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6A6FF" w14:textId="77777777"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GIẤY ĐĂNG KÝ MUA CỔ PHIẾU</w:t>
      </w:r>
    </w:p>
    <w:p w14:paraId="2F414514" w14:textId="77777777"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i/>
          <w:iCs/>
          <w:kern w:val="0"/>
          <w:sz w:val="24"/>
          <w:szCs w:val="24"/>
          <w14:ligatures w14:val="none"/>
        </w:rPr>
        <w:t>SHARE SUBSCRIPTION FORM</w:t>
      </w:r>
    </w:p>
    <w:p w14:paraId="7603CBD5" w14:textId="77777777"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Số/No.:</w:t>
      </w:r>
    </w:p>
    <w:p w14:paraId="0AAF93BB" w14:textId="77777777" w:rsidR="008744D0" w:rsidRPr="00EC281D" w:rsidRDefault="008744D0" w:rsidP="008744D0">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u w:val="single"/>
          <w14:ligatures w14:val="none"/>
        </w:rPr>
        <w:t>Kính gửi/</w:t>
      </w:r>
      <w:r w:rsidRPr="00EC281D">
        <w:rPr>
          <w:rFonts w:ascii="Times New Roman" w:eastAsia="Times New Roman" w:hAnsi="Times New Roman" w:cs="Times New Roman"/>
          <w:b/>
          <w:i/>
          <w:iCs/>
          <w:kern w:val="0"/>
          <w:sz w:val="24"/>
          <w:szCs w:val="24"/>
          <w:u w:val="single"/>
          <w14:ligatures w14:val="none"/>
        </w:rPr>
        <w:t>Respectfully to</w:t>
      </w:r>
      <w:r w:rsidRPr="00EC281D">
        <w:rPr>
          <w:rFonts w:ascii="Times New Roman" w:eastAsia="Times New Roman" w:hAnsi="Times New Roman" w:cs="Times New Roman"/>
          <w:b/>
          <w:kern w:val="0"/>
          <w:sz w:val="24"/>
          <w:szCs w:val="24"/>
          <w14:ligatures w14:val="none"/>
        </w:rPr>
        <w:t>:</w:t>
      </w:r>
    </w:p>
    <w:p w14:paraId="0CC32F66" w14:textId="77777777" w:rsidR="008744D0" w:rsidRPr="00EC281D" w:rsidRDefault="008744D0" w:rsidP="008744D0">
      <w:pPr>
        <w:numPr>
          <w:ilvl w:val="0"/>
          <w:numId w:val="32"/>
        </w:numPr>
        <w:spacing w:after="60" w:line="271" w:lineRule="auto"/>
        <w:jc w:val="center"/>
        <w:rPr>
          <w:rFonts w:ascii="Times New Roman" w:eastAsia="Times New Roman" w:hAnsi="Times New Roman" w:cs="Times New Roman"/>
          <w:b/>
          <w:i/>
          <w:iCs/>
          <w:kern w:val="0"/>
          <w:sz w:val="24"/>
          <w:szCs w:val="24"/>
          <w14:ligatures w14:val="none"/>
        </w:rPr>
      </w:pPr>
      <w:r w:rsidRPr="00EC281D">
        <w:rPr>
          <w:rFonts w:ascii="Times New Roman" w:eastAsia="Times New Roman" w:hAnsi="Times New Roman" w:cs="Times New Roman"/>
          <w:b/>
          <w:kern w:val="0"/>
          <w:sz w:val="24"/>
          <w:szCs w:val="24"/>
          <w14:ligatures w14:val="none"/>
        </w:rPr>
        <w:t xml:space="preserve">Công ty Cổ phần Chứng khoán VPS (“VPS” </w:t>
      </w:r>
      <w:r w:rsidRPr="00EC281D">
        <w:rPr>
          <w:rFonts w:ascii="Times New Roman" w:eastAsia="Times New Roman" w:hAnsi="Times New Roman" w:cs="Times New Roman"/>
          <w:b/>
          <w:bCs/>
          <w:kern w:val="0"/>
          <w:sz w:val="24"/>
          <w:szCs w:val="24"/>
          <w14:ligatures w14:val="none"/>
        </w:rPr>
        <w:t>hoặc</w:t>
      </w:r>
      <w:r w:rsidRPr="00EC281D">
        <w:rPr>
          <w:rFonts w:ascii="Times New Roman" w:eastAsia="Times New Roman" w:hAnsi="Times New Roman" w:cs="Times New Roman"/>
          <w:b/>
          <w:kern w:val="0"/>
          <w:sz w:val="24"/>
          <w:szCs w:val="24"/>
          <w14:ligatures w14:val="none"/>
        </w:rPr>
        <w:t xml:space="preserve"> “Tổ Chức Phát Hành”)/</w:t>
      </w:r>
      <w:r w:rsidRPr="00EC281D">
        <w:rPr>
          <w:rFonts w:ascii="Times New Roman" w:eastAsia="Times New Roman" w:hAnsi="Times New Roman" w:cs="Times New Roman"/>
          <w:b/>
          <w:i/>
          <w:iCs/>
          <w:kern w:val="0"/>
          <w:sz w:val="24"/>
          <w:szCs w:val="24"/>
          <w14:ligatures w14:val="none"/>
        </w:rPr>
        <w:t>VPS Securities Joint Stock Company (the “Issuer” or “VPS”)</w:t>
      </w:r>
    </w:p>
    <w:p w14:paraId="36FE13F4" w14:textId="60ABD8CE" w:rsidR="008744D0" w:rsidRPr="00EC281D" w:rsidRDefault="00041438" w:rsidP="00041438">
      <w:pPr>
        <w:numPr>
          <w:ilvl w:val="0"/>
          <w:numId w:val="32"/>
        </w:numPr>
        <w:spacing w:after="60" w:line="271" w:lineRule="auto"/>
        <w:jc w:val="center"/>
        <w:rPr>
          <w:rFonts w:ascii="Times New Roman" w:eastAsia="Times New Roman" w:hAnsi="Times New Roman" w:cs="Times New Roman"/>
          <w:b/>
          <w:kern w:val="0"/>
          <w:sz w:val="24"/>
          <w:szCs w:val="24"/>
          <w:lang w:val="vi-VN"/>
          <w14:ligatures w14:val="none"/>
        </w:rPr>
      </w:pPr>
      <w:r>
        <w:rPr>
          <w:rFonts w:ascii="Times New Roman" w:eastAsia="Times New Roman" w:hAnsi="Times New Roman" w:cs="Times New Roman"/>
          <w:b/>
          <w:kern w:val="0"/>
          <w:sz w:val="24"/>
          <w:szCs w:val="24"/>
          <w14:ligatures w14:val="none"/>
        </w:rPr>
        <w:t>Công ty Cổ phần Chứng khoán BIDV</w:t>
      </w:r>
      <w:r w:rsidR="008744D0" w:rsidRPr="00EC281D">
        <w:rPr>
          <w:rFonts w:ascii="Times New Roman" w:eastAsia="Times New Roman" w:hAnsi="Times New Roman" w:cs="Times New Roman"/>
          <w:b/>
          <w:kern w:val="0"/>
          <w:sz w:val="24"/>
          <w:szCs w:val="24"/>
          <w14:ligatures w14:val="none"/>
        </w:rPr>
        <w:t xml:space="preserve"> </w:t>
      </w:r>
      <w:r w:rsidR="008744D0" w:rsidRPr="00EC281D">
        <w:rPr>
          <w:rFonts w:ascii="Times New Roman" w:eastAsia="Times New Roman" w:hAnsi="Times New Roman" w:cs="Times New Roman"/>
          <w:b/>
          <w:kern w:val="0"/>
          <w:sz w:val="24"/>
          <w:szCs w:val="24"/>
          <w:lang w:val="vi-VN"/>
          <w14:ligatures w14:val="none"/>
        </w:rPr>
        <w:t>(“</w:t>
      </w:r>
      <w:r w:rsidR="008744D0" w:rsidRPr="00EC281D">
        <w:rPr>
          <w:rFonts w:ascii="Times New Roman" w:eastAsia="Times New Roman" w:hAnsi="Times New Roman" w:cs="Times New Roman"/>
          <w:b/>
          <w:kern w:val="0"/>
          <w:sz w:val="24"/>
          <w:szCs w:val="24"/>
          <w14:ligatures w14:val="none"/>
        </w:rPr>
        <w:t>Đại Lý Phân Phối</w:t>
      </w:r>
      <w:r w:rsidR="008744D0" w:rsidRPr="00EC281D">
        <w:rPr>
          <w:rFonts w:ascii="Times New Roman" w:eastAsia="Times New Roman" w:hAnsi="Times New Roman" w:cs="Times New Roman"/>
          <w:b/>
          <w:kern w:val="0"/>
          <w:sz w:val="24"/>
          <w:szCs w:val="24"/>
          <w:lang w:val="vi-VN"/>
          <w14:ligatures w14:val="none"/>
        </w:rPr>
        <w:t>”)</w:t>
      </w:r>
      <w:r w:rsidR="008744D0" w:rsidRPr="00EC281D">
        <w:rPr>
          <w:rFonts w:ascii="Times New Roman" w:eastAsia="Times New Roman" w:hAnsi="Times New Roman" w:cs="Times New Roman"/>
          <w:b/>
          <w:kern w:val="0"/>
          <w:sz w:val="24"/>
          <w:szCs w:val="24"/>
          <w14:ligatures w14:val="none"/>
        </w:rPr>
        <w:t xml:space="preserve">/ </w:t>
      </w:r>
      <w:r w:rsidRPr="00041438">
        <w:rPr>
          <w:rFonts w:ascii="Times New Roman" w:eastAsia="Times New Roman" w:hAnsi="Times New Roman" w:cs="Times New Roman"/>
          <w:b/>
          <w:i/>
          <w:kern w:val="0"/>
          <w:sz w:val="24"/>
          <w:szCs w:val="24"/>
          <w14:ligatures w14:val="none"/>
        </w:rPr>
        <w:t>BIDV Securities Joint Stock Company</w:t>
      </w:r>
      <w:r w:rsidR="008744D0" w:rsidRPr="00EC281D">
        <w:rPr>
          <w:rFonts w:ascii="Times New Roman" w:eastAsia="Times New Roman" w:hAnsi="Times New Roman" w:cs="Times New Roman"/>
          <w:b/>
          <w:i/>
          <w:iCs/>
          <w:kern w:val="0"/>
          <w:sz w:val="24"/>
          <w:szCs w:val="24"/>
          <w14:ligatures w14:val="none"/>
        </w:rPr>
        <w:t xml:space="preserve"> (the “Distribution Agent”)</w:t>
      </w:r>
    </w:p>
    <w:p w14:paraId="4C503E73" w14:textId="77777777" w:rsidR="008744D0" w:rsidRPr="00EC281D" w:rsidRDefault="008744D0" w:rsidP="008744D0">
      <w:pPr>
        <w:spacing w:after="60" w:line="271" w:lineRule="auto"/>
        <w:rPr>
          <w:rFonts w:ascii="Times New Roman" w:eastAsia="Times New Roman" w:hAnsi="Times New Roman" w:cs="Times New Roman"/>
          <w:b/>
          <w:i/>
          <w:iCs/>
          <w:kern w:val="0"/>
          <w:sz w:val="24"/>
          <w:szCs w:val="24"/>
          <w14:ligatures w14:val="none"/>
        </w:rPr>
      </w:pPr>
      <w:bookmarkStart w:id="0" w:name="_GoBack"/>
      <w:bookmarkEnd w:id="0"/>
    </w:p>
    <w:p w14:paraId="3D788E34" w14:textId="77777777" w:rsidR="008744D0" w:rsidRPr="00EC281D" w:rsidRDefault="008744D0" w:rsidP="008744D0">
      <w:pPr>
        <w:numPr>
          <w:ilvl w:val="0"/>
          <w:numId w:val="98"/>
        </w:numPr>
        <w:spacing w:after="60" w:line="271" w:lineRule="auto"/>
        <w:ind w:left="567" w:hanging="425"/>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VỀ CÁ NHÂN/TỔ CHỨC ĐĂNG KÝ MUA CỔ PHIẾU</w:t>
      </w:r>
    </w:p>
    <w:p w14:paraId="54F44538" w14:textId="77777777" w:rsidR="008744D0" w:rsidRPr="00EC281D" w:rsidRDefault="008744D0" w:rsidP="008744D0">
      <w:pPr>
        <w:spacing w:after="60" w:line="271" w:lineRule="auto"/>
        <w:ind w:left="567"/>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INFORMATION OF THE INDIVIDUAL/INSTITUTION SUBSCRIBING FOR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8744D0" w:rsidRPr="00EC281D" w14:paraId="5C9E3F07"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A10578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Họ và tên cá nhân/Tên tổ chức*</w:t>
            </w:r>
          </w:p>
          <w:p w14:paraId="1FF9A165"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Name of individual/institution</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46B155A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1C2F4607"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47BD1B91"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DE4CA2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CC/CCCD/Hộ chiếu/Giấy chứng nhận đăng ký doanh nghiệp hoặc tài liệu tương đương*</w:t>
            </w:r>
          </w:p>
          <w:p w14:paraId="0D2B44FC"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ID card/Passport/Enterprise Registration Certificate or equivalent document</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500227B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7DBADC8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w:t>
            </w:r>
            <w:r w:rsidRPr="00EC281D">
              <w:rPr>
                <w:rFonts w:ascii="Times New Roman" w:eastAsia="Times New Roman" w:hAnsi="Times New Roman" w:cs="Times New Roman"/>
                <w:bCs/>
                <w:i/>
                <w:iCs/>
                <w:kern w:val="0"/>
                <w:sz w:val="24"/>
                <w:szCs w:val="24"/>
                <w14:ligatures w14:val="none"/>
              </w:rPr>
              <w:t>No</w:t>
            </w:r>
            <w:r w:rsidRPr="00EC281D">
              <w:rPr>
                <w:rFonts w:ascii="Times New Roman" w:eastAsia="Times New Roman" w:hAnsi="Times New Roman" w:cs="Times New Roman"/>
                <w:bCs/>
                <w:kern w:val="0"/>
                <w:sz w:val="24"/>
                <w:szCs w:val="24"/>
                <w14:ligatures w14:val="none"/>
              </w:rPr>
              <w:t>: ……………………………………</w:t>
            </w:r>
          </w:p>
          <w:p w14:paraId="04AB8F66"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Ngày cấp/</w:t>
            </w:r>
            <w:r w:rsidRPr="00EC281D">
              <w:rPr>
                <w:rFonts w:ascii="Times New Roman" w:eastAsia="Times New Roman" w:hAnsi="Times New Roman" w:cs="Times New Roman"/>
                <w:bCs/>
                <w:i/>
                <w:iCs/>
                <w:kern w:val="0"/>
                <w:sz w:val="24"/>
                <w:szCs w:val="24"/>
                <w14:ligatures w14:val="none"/>
              </w:rPr>
              <w:t>Date of issue</w:t>
            </w:r>
            <w:r w:rsidRPr="00EC281D">
              <w:rPr>
                <w:rFonts w:ascii="Times New Roman" w:eastAsia="Times New Roman" w:hAnsi="Times New Roman" w:cs="Times New Roman"/>
                <w:bCs/>
                <w:kern w:val="0"/>
                <w:sz w:val="24"/>
                <w:szCs w:val="24"/>
                <w14:ligatures w14:val="none"/>
              </w:rPr>
              <w:t>: …………………</w:t>
            </w:r>
          </w:p>
          <w:p w14:paraId="44A8F9D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Nơi cấp/</w:t>
            </w:r>
            <w:r w:rsidRPr="00EC281D">
              <w:rPr>
                <w:rFonts w:ascii="Times New Roman" w:eastAsia="Times New Roman" w:hAnsi="Times New Roman" w:cs="Times New Roman"/>
                <w:bCs/>
                <w:i/>
                <w:iCs/>
                <w:kern w:val="0"/>
                <w:sz w:val="24"/>
                <w:szCs w:val="24"/>
                <w14:ligatures w14:val="none"/>
              </w:rPr>
              <w:t>Place of issue</w:t>
            </w:r>
            <w:r w:rsidRPr="00EC281D">
              <w:rPr>
                <w:rFonts w:ascii="Times New Roman" w:eastAsia="Times New Roman" w:hAnsi="Times New Roman" w:cs="Times New Roman"/>
                <w:bCs/>
                <w:kern w:val="0"/>
                <w:sz w:val="24"/>
                <w:szCs w:val="24"/>
                <w14:ligatures w14:val="none"/>
              </w:rPr>
              <w:t>: …………………..</w:t>
            </w:r>
          </w:p>
          <w:p w14:paraId="2186B43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73B99C76"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CD7653D"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Mã số giao dịch chứng khoán (nếu có)</w:t>
            </w:r>
            <w:r w:rsidRPr="00EC281D">
              <w:rPr>
                <w:rFonts w:ascii="Times New Roman" w:eastAsia="Times New Roman" w:hAnsi="Times New Roman" w:cs="Times New Roman"/>
                <w:bCs/>
                <w:kern w:val="0"/>
                <w:sz w:val="24"/>
                <w:szCs w:val="24"/>
                <w:vertAlign w:val="superscript"/>
                <w14:ligatures w14:val="none"/>
              </w:rPr>
              <w:t xml:space="preserve"> </w:t>
            </w:r>
            <w:r w:rsidRPr="00EC281D">
              <w:rPr>
                <w:rFonts w:ascii="Times New Roman" w:eastAsia="Times New Roman" w:hAnsi="Times New Roman" w:cs="Times New Roman"/>
                <w:bCs/>
                <w:kern w:val="0"/>
                <w:sz w:val="24"/>
                <w:szCs w:val="24"/>
                <w:vertAlign w:val="superscript"/>
                <w14:ligatures w14:val="none"/>
              </w:rPr>
              <w:footnoteReference w:id="1"/>
            </w:r>
            <w:r w:rsidRPr="00EC281D">
              <w:rPr>
                <w:rFonts w:ascii="Times New Roman" w:eastAsia="Times New Roman" w:hAnsi="Times New Roman" w:cs="Times New Roman"/>
                <w:bCs/>
                <w:kern w:val="0"/>
                <w:sz w:val="24"/>
                <w:szCs w:val="24"/>
                <w14:ligatures w14:val="none"/>
              </w:rPr>
              <w:t>*</w:t>
            </w:r>
          </w:p>
          <w:p w14:paraId="2E53ADA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Securities Trading Code (if any)</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5B39A70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4DC881D7"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w:t>
            </w:r>
            <w:r w:rsidRPr="00EC281D">
              <w:rPr>
                <w:rFonts w:ascii="Times New Roman" w:eastAsia="Times New Roman" w:hAnsi="Times New Roman" w:cs="Times New Roman"/>
                <w:bCs/>
                <w:i/>
                <w:iCs/>
                <w:kern w:val="0"/>
                <w:sz w:val="24"/>
                <w:szCs w:val="24"/>
                <w14:ligatures w14:val="none"/>
              </w:rPr>
              <w:t>No</w:t>
            </w:r>
            <w:r w:rsidRPr="00EC281D">
              <w:rPr>
                <w:rFonts w:ascii="Times New Roman" w:eastAsia="Times New Roman" w:hAnsi="Times New Roman" w:cs="Times New Roman"/>
                <w:bCs/>
                <w:kern w:val="0"/>
                <w:sz w:val="24"/>
                <w:szCs w:val="24"/>
                <w14:ligatures w14:val="none"/>
              </w:rPr>
              <w:t>: ……………………………………</w:t>
            </w:r>
          </w:p>
          <w:p w14:paraId="202A02F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Ngày cấp/</w:t>
            </w:r>
            <w:r w:rsidRPr="00EC281D">
              <w:rPr>
                <w:rFonts w:ascii="Times New Roman" w:eastAsia="Times New Roman" w:hAnsi="Times New Roman" w:cs="Times New Roman"/>
                <w:bCs/>
                <w:i/>
                <w:iCs/>
                <w:kern w:val="0"/>
                <w:sz w:val="24"/>
                <w:szCs w:val="24"/>
                <w14:ligatures w14:val="none"/>
              </w:rPr>
              <w:t>Date of issue</w:t>
            </w:r>
            <w:r w:rsidRPr="00EC281D">
              <w:rPr>
                <w:rFonts w:ascii="Times New Roman" w:eastAsia="Times New Roman" w:hAnsi="Times New Roman" w:cs="Times New Roman"/>
                <w:bCs/>
                <w:kern w:val="0"/>
                <w:sz w:val="24"/>
                <w:szCs w:val="24"/>
                <w14:ligatures w14:val="none"/>
              </w:rPr>
              <w:t>: …………………</w:t>
            </w:r>
          </w:p>
          <w:p w14:paraId="06C0090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Nơi cấp/</w:t>
            </w:r>
            <w:r w:rsidRPr="00EC281D">
              <w:rPr>
                <w:rFonts w:ascii="Times New Roman" w:eastAsia="Times New Roman" w:hAnsi="Times New Roman" w:cs="Times New Roman"/>
                <w:bCs/>
                <w:i/>
                <w:iCs/>
                <w:kern w:val="0"/>
                <w:sz w:val="24"/>
                <w:szCs w:val="24"/>
                <w14:ligatures w14:val="none"/>
              </w:rPr>
              <w:t>Place of issue</w:t>
            </w:r>
            <w:r w:rsidRPr="00EC281D">
              <w:rPr>
                <w:rFonts w:ascii="Times New Roman" w:eastAsia="Times New Roman" w:hAnsi="Times New Roman" w:cs="Times New Roman"/>
                <w:bCs/>
                <w:kern w:val="0"/>
                <w:sz w:val="24"/>
                <w:szCs w:val="24"/>
                <w14:ligatures w14:val="none"/>
              </w:rPr>
              <w:t>: …………………</w:t>
            </w:r>
          </w:p>
          <w:p w14:paraId="102843B1"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17DDA284"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2B45FC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Thông tin người đại diện theo pháp luật (đối với Nhà Đầu Tư là tổ chức)*</w:t>
            </w:r>
          </w:p>
          <w:p w14:paraId="4CCBAB36"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Legal representative (for institutional Investor)</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3C7426D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4F03A38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Họ và tên/</w:t>
            </w:r>
            <w:r w:rsidRPr="00EC281D">
              <w:rPr>
                <w:rFonts w:ascii="Times New Roman" w:eastAsia="Times New Roman" w:hAnsi="Times New Roman" w:cs="Times New Roman"/>
                <w:bCs/>
                <w:i/>
                <w:iCs/>
                <w:kern w:val="0"/>
                <w:sz w:val="24"/>
                <w:szCs w:val="24"/>
                <w14:ligatures w14:val="none"/>
              </w:rPr>
              <w:t>Full name</w:t>
            </w:r>
            <w:r w:rsidRPr="00EC281D">
              <w:rPr>
                <w:rFonts w:ascii="Times New Roman" w:eastAsia="Times New Roman" w:hAnsi="Times New Roman" w:cs="Times New Roman"/>
                <w:bCs/>
                <w:kern w:val="0"/>
                <w:sz w:val="24"/>
                <w:szCs w:val="24"/>
                <w14:ligatures w14:val="none"/>
              </w:rPr>
              <w:t>: ……………………</w:t>
            </w:r>
          </w:p>
          <w:p w14:paraId="59A4870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Chức vụ/</w:t>
            </w:r>
            <w:r w:rsidRPr="00EC281D">
              <w:rPr>
                <w:rFonts w:ascii="Times New Roman" w:eastAsia="Times New Roman" w:hAnsi="Times New Roman" w:cs="Times New Roman"/>
                <w:bCs/>
                <w:i/>
                <w:iCs/>
                <w:kern w:val="0"/>
                <w:sz w:val="24"/>
                <w:szCs w:val="24"/>
                <w14:ligatures w14:val="none"/>
              </w:rPr>
              <w:t>Position</w:t>
            </w:r>
            <w:r w:rsidRPr="00EC281D">
              <w:rPr>
                <w:rFonts w:ascii="Times New Roman" w:eastAsia="Times New Roman" w:hAnsi="Times New Roman" w:cs="Times New Roman"/>
                <w:bCs/>
                <w:kern w:val="0"/>
                <w:sz w:val="24"/>
                <w:szCs w:val="24"/>
                <w14:ligatures w14:val="none"/>
              </w:rPr>
              <w:t>: ………………………</w:t>
            </w:r>
          </w:p>
        </w:tc>
      </w:tr>
      <w:tr w:rsidR="008744D0" w:rsidRPr="00EC281D" w14:paraId="180EA7F5"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2CB05C8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Địa chỉ thường trú/Địa chỉ trụ sở </w:t>
            </w:r>
          </w:p>
          <w:p w14:paraId="04DB425A"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Permanent address/Head office address</w:t>
            </w:r>
          </w:p>
        </w:tc>
        <w:tc>
          <w:tcPr>
            <w:tcW w:w="144" w:type="dxa"/>
            <w:tcBorders>
              <w:top w:val="single" w:sz="4" w:space="0" w:color="auto"/>
              <w:left w:val="single" w:sz="4" w:space="0" w:color="auto"/>
              <w:bottom w:val="single" w:sz="4" w:space="0" w:color="auto"/>
              <w:right w:val="nil"/>
            </w:tcBorders>
            <w:vAlign w:val="center"/>
            <w:hideMark/>
          </w:tcPr>
          <w:p w14:paraId="6A8D21D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43589A0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p w14:paraId="39193B8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796BC689"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54E0EAA"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điện thoại</w:t>
            </w:r>
          </w:p>
          <w:p w14:paraId="1E954D20"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Phone number</w:t>
            </w:r>
          </w:p>
        </w:tc>
        <w:tc>
          <w:tcPr>
            <w:tcW w:w="144" w:type="dxa"/>
            <w:tcBorders>
              <w:top w:val="single" w:sz="4" w:space="0" w:color="auto"/>
              <w:left w:val="single" w:sz="4" w:space="0" w:color="auto"/>
              <w:bottom w:val="single" w:sz="4" w:space="0" w:color="auto"/>
              <w:right w:val="nil"/>
            </w:tcBorders>
            <w:vAlign w:val="center"/>
            <w:hideMark/>
          </w:tcPr>
          <w:p w14:paraId="60BC956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3DBC3C8D"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51B37AAD"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36AC636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Thư điện tử</w:t>
            </w:r>
          </w:p>
          <w:p w14:paraId="0E6DC34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lastRenderedPageBreak/>
              <w:t>Email</w:t>
            </w:r>
          </w:p>
        </w:tc>
        <w:tc>
          <w:tcPr>
            <w:tcW w:w="144" w:type="dxa"/>
            <w:tcBorders>
              <w:top w:val="single" w:sz="4" w:space="0" w:color="auto"/>
              <w:left w:val="single" w:sz="4" w:space="0" w:color="auto"/>
              <w:bottom w:val="single" w:sz="4" w:space="0" w:color="auto"/>
              <w:right w:val="nil"/>
            </w:tcBorders>
            <w:vAlign w:val="center"/>
            <w:hideMark/>
          </w:tcPr>
          <w:p w14:paraId="23E94D5E"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lastRenderedPageBreak/>
              <w:t>:</w:t>
            </w:r>
          </w:p>
        </w:tc>
        <w:tc>
          <w:tcPr>
            <w:tcW w:w="4320" w:type="dxa"/>
            <w:tcBorders>
              <w:top w:val="single" w:sz="4" w:space="0" w:color="auto"/>
              <w:left w:val="nil"/>
              <w:bottom w:val="single" w:sz="4" w:space="0" w:color="auto"/>
              <w:right w:val="single" w:sz="4" w:space="0" w:color="auto"/>
            </w:tcBorders>
            <w:vAlign w:val="center"/>
            <w:hideMark/>
          </w:tcPr>
          <w:p w14:paraId="4849C911"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r>
      <w:tr w:rsidR="008744D0" w:rsidRPr="00EC281D" w14:paraId="57256521"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6D760F18"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Tài khoản ngân hàng (đứng tên Nhà Đầu Tư)</w:t>
            </w:r>
            <w:r w:rsidRPr="00EC281D">
              <w:rPr>
                <w:rFonts w:ascii="Times New Roman" w:eastAsia="Times New Roman" w:hAnsi="Times New Roman" w:cs="Times New Roman"/>
                <w:bCs/>
                <w:i/>
                <w:iCs/>
                <w:kern w:val="0"/>
                <w:sz w:val="24"/>
                <w:szCs w:val="24"/>
                <w14:ligatures w14:val="none"/>
              </w:rPr>
              <w:t>/Bank account</w:t>
            </w:r>
            <w:r w:rsidRPr="00EC281D">
              <w:rPr>
                <w:rFonts w:ascii="Times New Roman" w:eastAsia="Times New Roman" w:hAnsi="Times New Roman" w:cs="Times New Roman"/>
                <w:bCs/>
                <w:kern w:val="0"/>
                <w:sz w:val="24"/>
                <w:szCs w:val="24"/>
                <w14:ligatures w14:val="none"/>
              </w:rPr>
              <w:t xml:space="preserve"> </w:t>
            </w:r>
            <w:r w:rsidRPr="00EC281D">
              <w:rPr>
                <w:rFonts w:ascii="Times New Roman" w:eastAsia="Times New Roman" w:hAnsi="Times New Roman" w:cs="Times New Roman"/>
                <w:bCs/>
                <w:i/>
                <w:iCs/>
                <w:kern w:val="0"/>
                <w:sz w:val="24"/>
                <w:szCs w:val="24"/>
                <w14:ligatures w14:val="none"/>
              </w:rPr>
              <w:t>(under the name of the Investor)</w:t>
            </w:r>
            <w:r w:rsidRPr="00EC281D">
              <w:rPr>
                <w:rFonts w:ascii="Times New Roman" w:eastAsia="Times New Roman" w:hAnsi="Times New Roman" w:cs="Times New Roman"/>
                <w:bCs/>
                <w:kern w:val="0"/>
                <w:sz w:val="24"/>
                <w:szCs w:val="24"/>
                <w14:ligatures w14:val="none"/>
              </w:rPr>
              <w:t>*</w:t>
            </w:r>
          </w:p>
          <w:p w14:paraId="652DFA2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Nhà Đầu Tư đồng ý rằng tài khoản này sẽ được dùng để nhận tiền hoàn trả trong các trường hợp quy định tại Hướng Dẫn Đăng Ký Mua Cổ Phiếu (nếu có).</w:t>
            </w:r>
          </w:p>
          <w:p w14:paraId="2FE2ED35"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The Investor agrees that this account shall be used to receive refunds in cases stipulated in the Share Subscription Guidelines (if applicable).</w:t>
            </w:r>
          </w:p>
          <w:p w14:paraId="2FB2DCD4"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Lưu ý/</w:t>
            </w:r>
            <w:r w:rsidRPr="00EC281D">
              <w:rPr>
                <w:rFonts w:ascii="Times New Roman" w:eastAsia="Times New Roman" w:hAnsi="Times New Roman" w:cs="Times New Roman"/>
                <w:bCs/>
                <w:i/>
                <w:iCs/>
                <w:kern w:val="0"/>
                <w:sz w:val="24"/>
                <w:szCs w:val="24"/>
                <w14:ligatures w14:val="none"/>
              </w:rPr>
              <w:t>Note:</w:t>
            </w:r>
          </w:p>
          <w:p w14:paraId="7BCE6AE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Đối với Nhà Đầu Tư nước ngoài không cư trú tại Việt Nam, số tài khoản đăng ký tại mục này là số tài khoản đầu tư gián tiếp (IIA) của Nhà Đầu Tư đó./</w:t>
            </w:r>
            <w:r w:rsidRPr="00EC281D">
              <w:rPr>
                <w:rFonts w:ascii="Times New Roman" w:eastAsia="Times New Roman" w:hAnsi="Times New Roman" w:cs="Times New Roman"/>
                <w:bCs/>
                <w:i/>
                <w:iCs/>
                <w:kern w:val="0"/>
                <w:sz w:val="24"/>
                <w:szCs w:val="24"/>
                <w14:ligatures w14:val="none"/>
              </w:rPr>
              <w:t>For foreign Investors not residing in Vietnam, the account number being filled in this field shall be the indirect investment account (IIA) of that Investor.</w:t>
            </w:r>
          </w:p>
        </w:tc>
        <w:tc>
          <w:tcPr>
            <w:tcW w:w="144" w:type="dxa"/>
            <w:tcBorders>
              <w:top w:val="single" w:sz="4" w:space="0" w:color="auto"/>
              <w:left w:val="single" w:sz="4" w:space="0" w:color="auto"/>
              <w:bottom w:val="single" w:sz="4" w:space="0" w:color="auto"/>
              <w:right w:val="nil"/>
            </w:tcBorders>
            <w:vAlign w:val="center"/>
            <w:hideMark/>
          </w:tcPr>
          <w:p w14:paraId="38E93C5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66BC0C66"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tài khoản/</w:t>
            </w:r>
            <w:r w:rsidRPr="00EC281D">
              <w:rPr>
                <w:rFonts w:ascii="Times New Roman" w:eastAsia="Times New Roman" w:hAnsi="Times New Roman" w:cs="Times New Roman"/>
                <w:bCs/>
                <w:i/>
                <w:iCs/>
                <w:kern w:val="0"/>
                <w:sz w:val="24"/>
                <w:szCs w:val="24"/>
                <w14:ligatures w14:val="none"/>
              </w:rPr>
              <w:t>Account number</w:t>
            </w:r>
            <w:r w:rsidRPr="00EC281D">
              <w:rPr>
                <w:rFonts w:ascii="Times New Roman" w:eastAsia="Times New Roman" w:hAnsi="Times New Roman" w:cs="Times New Roman"/>
                <w:bCs/>
                <w:kern w:val="0"/>
                <w:sz w:val="24"/>
                <w:szCs w:val="24"/>
                <w14:ligatures w14:val="none"/>
              </w:rPr>
              <w:t>: …………………………</w:t>
            </w:r>
          </w:p>
          <w:p w14:paraId="5734937F"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Tên tài khoản/</w:t>
            </w:r>
            <w:r w:rsidRPr="00EC281D">
              <w:rPr>
                <w:rFonts w:ascii="Times New Roman" w:eastAsia="Times New Roman" w:hAnsi="Times New Roman" w:cs="Times New Roman"/>
                <w:bCs/>
                <w:i/>
                <w:iCs/>
                <w:kern w:val="0"/>
                <w:sz w:val="24"/>
                <w:szCs w:val="24"/>
                <w14:ligatures w14:val="none"/>
              </w:rPr>
              <w:t xml:space="preserve">Account name: </w:t>
            </w:r>
            <w:r w:rsidRPr="00EC281D">
              <w:rPr>
                <w:rFonts w:ascii="Times New Roman" w:eastAsia="Times New Roman" w:hAnsi="Times New Roman" w:cs="Times New Roman"/>
                <w:bCs/>
                <w:kern w:val="0"/>
                <w:sz w:val="24"/>
                <w:szCs w:val="24"/>
                <w14:ligatures w14:val="none"/>
              </w:rPr>
              <w:t>…………………………</w:t>
            </w:r>
          </w:p>
          <w:p w14:paraId="170B654D"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Mở tại/</w:t>
            </w:r>
            <w:r w:rsidRPr="00EC281D">
              <w:rPr>
                <w:rFonts w:ascii="Times New Roman" w:eastAsia="Times New Roman" w:hAnsi="Times New Roman" w:cs="Times New Roman"/>
                <w:bCs/>
                <w:i/>
                <w:iCs/>
                <w:kern w:val="0"/>
                <w:sz w:val="24"/>
                <w:szCs w:val="24"/>
                <w14:ligatures w14:val="none"/>
              </w:rPr>
              <w:t>Opened at</w:t>
            </w:r>
            <w:r w:rsidRPr="00EC281D">
              <w:rPr>
                <w:rFonts w:ascii="Times New Roman" w:eastAsia="Times New Roman" w:hAnsi="Times New Roman" w:cs="Times New Roman"/>
                <w:bCs/>
                <w:kern w:val="0"/>
                <w:sz w:val="24"/>
                <w:szCs w:val="24"/>
                <w14:ligatures w14:val="none"/>
              </w:rPr>
              <w:t>: ……………………………………...</w:t>
            </w:r>
          </w:p>
          <w:p w14:paraId="2B39FF9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Chi nhánh ngân hàng/</w:t>
            </w:r>
            <w:r w:rsidRPr="00EC281D">
              <w:rPr>
                <w:rFonts w:ascii="Times New Roman" w:eastAsia="Times New Roman" w:hAnsi="Times New Roman" w:cs="Times New Roman"/>
                <w:bCs/>
                <w:i/>
                <w:iCs/>
                <w:kern w:val="0"/>
                <w:sz w:val="24"/>
                <w:szCs w:val="24"/>
                <w14:ligatures w14:val="none"/>
              </w:rPr>
              <w:t>Bank branch</w:t>
            </w:r>
            <w:r w:rsidRPr="00EC281D">
              <w:rPr>
                <w:rFonts w:ascii="Times New Roman" w:eastAsia="Times New Roman" w:hAnsi="Times New Roman" w:cs="Times New Roman"/>
                <w:bCs/>
                <w:kern w:val="0"/>
                <w:sz w:val="24"/>
                <w:szCs w:val="24"/>
                <w14:ligatures w14:val="none"/>
              </w:rPr>
              <w:t>: ……………………</w:t>
            </w:r>
          </w:p>
          <w:p w14:paraId="6B0FC5D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(Thông tin chi nhánh ngân hàng là bắt buộc đối với ngân hàng nước ngoài/</w:t>
            </w:r>
            <w:r w:rsidRPr="00EC281D">
              <w:rPr>
                <w:rFonts w:ascii="Times New Roman" w:eastAsia="Times New Roman" w:hAnsi="Times New Roman" w:cs="Times New Roman"/>
                <w:bCs/>
                <w:i/>
                <w:iCs/>
                <w:kern w:val="0"/>
                <w:sz w:val="24"/>
                <w:szCs w:val="24"/>
                <w14:ligatures w14:val="none"/>
              </w:rPr>
              <w:t>Bank branch information is required for foreign banks</w:t>
            </w:r>
            <w:r w:rsidRPr="00EC281D">
              <w:rPr>
                <w:rFonts w:ascii="Times New Roman" w:eastAsia="Times New Roman" w:hAnsi="Times New Roman" w:cs="Times New Roman"/>
                <w:bCs/>
                <w:kern w:val="0"/>
                <w:sz w:val="24"/>
                <w:szCs w:val="24"/>
                <w14:ligatures w14:val="none"/>
              </w:rPr>
              <w:t>)</w:t>
            </w:r>
          </w:p>
        </w:tc>
      </w:tr>
    </w:tbl>
    <w:p w14:paraId="50A57A6E" w14:textId="77777777" w:rsidR="008744D0" w:rsidRPr="00EC281D" w:rsidRDefault="008744D0" w:rsidP="008744D0">
      <w:pPr>
        <w:spacing w:after="60" w:line="271" w:lineRule="auto"/>
        <w:rPr>
          <w:rFonts w:ascii="Times New Roman" w:eastAsia="Times New Roman" w:hAnsi="Times New Roman" w:cs="Times New Roman"/>
          <w:kern w:val="0"/>
          <w:sz w:val="24"/>
          <w:szCs w:val="24"/>
          <w14:ligatures w14:val="none"/>
        </w:rPr>
      </w:pPr>
      <w:bookmarkStart w:id="1" w:name="_Hlk209711784"/>
      <w:bookmarkStart w:id="2" w:name="_Hlk209711262"/>
      <w:r w:rsidRPr="00EC281D">
        <w:rPr>
          <w:rFonts w:ascii="Times New Roman" w:eastAsia="Times New Roman" w:hAnsi="Times New Roman" w:cs="Times New Roman"/>
          <w:kern w:val="0"/>
          <w:sz w:val="24"/>
          <w:szCs w:val="24"/>
          <w14:ligatures w14:val="none"/>
        </w:rPr>
        <w:t xml:space="preserve">Nhà Đầu Tư cần điền đầy đủ các thông tin có đánh dấu (*) nêu trên. </w:t>
      </w:r>
    </w:p>
    <w:p w14:paraId="7756A6D3" w14:textId="77777777" w:rsidR="008744D0" w:rsidRPr="00EC281D" w:rsidRDefault="008744D0" w:rsidP="008744D0">
      <w:pPr>
        <w:spacing w:after="60" w:line="271" w:lineRule="auto"/>
        <w:rPr>
          <w:rFonts w:ascii="Times New Roman" w:eastAsia="Times New Roman" w:hAnsi="Times New Roman" w:cs="Times New Roman"/>
          <w:i/>
          <w:iCs/>
          <w:kern w:val="0"/>
          <w:sz w:val="24"/>
          <w:szCs w:val="24"/>
          <w14:ligatures w14:val="none"/>
        </w:rPr>
      </w:pPr>
      <w:r w:rsidRPr="00EC281D">
        <w:rPr>
          <w:rFonts w:ascii="Times New Roman" w:eastAsia="Times New Roman" w:hAnsi="Times New Roman" w:cs="Times New Roman"/>
          <w:i/>
          <w:iCs/>
          <w:kern w:val="0"/>
          <w:sz w:val="24"/>
          <w:szCs w:val="24"/>
          <w14:ligatures w14:val="none"/>
        </w:rPr>
        <w:t>The Investor is required to complete all the fields marked with an asterisk (*) above.</w:t>
      </w:r>
      <w:bookmarkEnd w:id="1"/>
    </w:p>
    <w:bookmarkEnd w:id="2"/>
    <w:p w14:paraId="524AD6D3" w14:textId="77777777" w:rsidR="008744D0" w:rsidRPr="00EC281D" w:rsidRDefault="008744D0" w:rsidP="008744D0">
      <w:pPr>
        <w:numPr>
          <w:ilvl w:val="0"/>
          <w:numId w:val="98"/>
        </w:numPr>
        <w:spacing w:after="60" w:line="271" w:lineRule="auto"/>
        <w:ind w:left="567" w:hanging="425"/>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VỀ CỔ PHIẾU ĐĂNG KÝ MUA</w:t>
      </w:r>
    </w:p>
    <w:p w14:paraId="1C204554" w14:textId="77777777" w:rsidR="008744D0" w:rsidRPr="00EC281D" w:rsidRDefault="008744D0" w:rsidP="008744D0">
      <w:pPr>
        <w:spacing w:after="60" w:line="271" w:lineRule="auto"/>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 xml:space="preserve">          INFORMATION OF THE SUBSCRIBING SHARES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236"/>
        <w:gridCol w:w="4320"/>
      </w:tblGrid>
      <w:tr w:rsidR="008744D0" w:rsidRPr="00EC281D" w14:paraId="00C43902"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1D1077D7"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Tổ chức phát hành</w:t>
            </w:r>
          </w:p>
          <w:p w14:paraId="1BD2422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Issuer</w:t>
            </w:r>
          </w:p>
        </w:tc>
        <w:tc>
          <w:tcPr>
            <w:tcW w:w="144" w:type="dxa"/>
            <w:tcBorders>
              <w:top w:val="single" w:sz="4" w:space="0" w:color="auto"/>
              <w:left w:val="single" w:sz="4" w:space="0" w:color="auto"/>
              <w:bottom w:val="single" w:sz="4" w:space="0" w:color="auto"/>
              <w:right w:val="nil"/>
            </w:tcBorders>
            <w:vAlign w:val="center"/>
            <w:hideMark/>
          </w:tcPr>
          <w:p w14:paraId="6C40C43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BB410A1"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Công ty Cổ phần Chứng khoán VPS</w:t>
            </w:r>
          </w:p>
          <w:p w14:paraId="15EEAF35"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VPS Securities Joint Stock Company</w:t>
            </w:r>
          </w:p>
        </w:tc>
      </w:tr>
      <w:tr w:rsidR="008744D0" w:rsidRPr="00EC281D" w14:paraId="03C07BC7"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2CBB06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Tên cổ phiếu</w:t>
            </w:r>
          </w:p>
          <w:p w14:paraId="5B3B65D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name</w:t>
            </w:r>
          </w:p>
        </w:tc>
        <w:tc>
          <w:tcPr>
            <w:tcW w:w="144" w:type="dxa"/>
            <w:tcBorders>
              <w:top w:val="single" w:sz="4" w:space="0" w:color="auto"/>
              <w:left w:val="single" w:sz="4" w:space="0" w:color="auto"/>
              <w:bottom w:val="single" w:sz="4" w:space="0" w:color="auto"/>
              <w:right w:val="nil"/>
            </w:tcBorders>
            <w:vAlign w:val="center"/>
            <w:hideMark/>
          </w:tcPr>
          <w:p w14:paraId="10BEC93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2397DD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Cổ phiếu Công ty Cổ phần Chứng khoán VPS (“Cổ Phiếu”)</w:t>
            </w:r>
          </w:p>
          <w:p w14:paraId="729CC863"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of VPS Securities Joint Stock Company (“Shares”)</w:t>
            </w:r>
          </w:p>
        </w:tc>
      </w:tr>
      <w:tr w:rsidR="008744D0" w:rsidRPr="00EC281D" w14:paraId="308381C8"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0A59247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Loại cổ phiếu</w:t>
            </w:r>
          </w:p>
          <w:p w14:paraId="18D7976F"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Share class</w:t>
            </w:r>
          </w:p>
        </w:tc>
        <w:tc>
          <w:tcPr>
            <w:tcW w:w="144" w:type="dxa"/>
            <w:tcBorders>
              <w:top w:val="single" w:sz="4" w:space="0" w:color="auto"/>
              <w:left w:val="single" w:sz="4" w:space="0" w:color="auto"/>
              <w:bottom w:val="single" w:sz="4" w:space="0" w:color="auto"/>
              <w:right w:val="nil"/>
            </w:tcBorders>
            <w:vAlign w:val="center"/>
            <w:hideMark/>
          </w:tcPr>
          <w:p w14:paraId="21D9406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2687DF3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Cổ phiếu phổ thông</w:t>
            </w:r>
          </w:p>
          <w:p w14:paraId="458C401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Common shares</w:t>
            </w:r>
          </w:p>
        </w:tc>
      </w:tr>
      <w:tr w:rsidR="008744D0" w:rsidRPr="00EC281D" w14:paraId="000159FA"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40169DD0"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w:t>
            </w:r>
            <w:r w:rsidRPr="00EC281D">
              <w:rPr>
                <w:rFonts w:ascii="Times New Roman" w:eastAsia="Times New Roman" w:hAnsi="Times New Roman" w:cs="Times New Roman"/>
                <w:bCs/>
                <w:i/>
                <w:iCs/>
                <w:kern w:val="0"/>
                <w:sz w:val="24"/>
                <w:szCs w:val="24"/>
                <w14:ligatures w14:val="none"/>
              </w:rPr>
              <w:t>/Number of subscription Shares</w:t>
            </w:r>
          </w:p>
          <w:p w14:paraId="3EB10B54"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(Lưu ý/</w:t>
            </w:r>
            <w:r w:rsidRPr="00EC281D">
              <w:rPr>
                <w:rFonts w:ascii="Times New Roman" w:eastAsia="Times New Roman" w:hAnsi="Times New Roman" w:cs="Times New Roman"/>
                <w:bCs/>
                <w:i/>
                <w:iCs/>
                <w:kern w:val="0"/>
                <w:sz w:val="24"/>
                <w:szCs w:val="24"/>
                <w14:ligatures w14:val="none"/>
              </w:rPr>
              <w:t>Note:</w:t>
            </w:r>
          </w:p>
          <w:p w14:paraId="290C7C65" w14:textId="77777777" w:rsidR="008744D0" w:rsidRPr="00EC281D" w:rsidRDefault="008744D0" w:rsidP="00262193">
            <w:pPr>
              <w:numPr>
                <w:ilvl w:val="0"/>
                <w:numId w:val="94"/>
              </w:numPr>
              <w:spacing w:after="60" w:line="271" w:lineRule="auto"/>
              <w:ind w:left="319" w:hanging="319"/>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 tối thiểu là 100 Cổ Phiếu</w:t>
            </w:r>
            <w:r w:rsidRPr="00EC281D">
              <w:rPr>
                <w:rFonts w:ascii="Times New Roman" w:eastAsia="Times New Roman" w:hAnsi="Times New Roman" w:cs="Times New Roman"/>
                <w:bCs/>
                <w:i/>
                <w:iCs/>
                <w:kern w:val="0"/>
                <w:sz w:val="24"/>
                <w:szCs w:val="24"/>
                <w14:ligatures w14:val="none"/>
              </w:rPr>
              <w:t>/The mininum number of subscription Shares must be at least 100 shares.</w:t>
            </w:r>
          </w:p>
          <w:p w14:paraId="5F0CF13A" w14:textId="77777777" w:rsidR="008744D0" w:rsidRPr="00EC281D" w:rsidRDefault="008744D0" w:rsidP="00262193">
            <w:pPr>
              <w:numPr>
                <w:ilvl w:val="0"/>
                <w:numId w:val="94"/>
              </w:numPr>
              <w:spacing w:after="60" w:line="271" w:lineRule="auto"/>
              <w:ind w:left="319" w:hanging="319"/>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Nhà Đầu Tư phải tuân thủ quy định tại điểm (c) Khoản 2 Điều 74 Luật chứng khoán số 54/2019/QH14 được Quốc hội thông qua ngày 26 tháng 11 năm 2019 (được sửa đổi, bổ sung tại từng thời điểm), theo đó: “Cổ đông, thành viên góp vốn sở hữu từ 10% trở lên vốn điều lệ của 01 công ty chứng khoán và người có liên quan của cổ đông, thành viên góp vốn đó (nếu có) không sở hữu trên 5% vốn điều lệ của 01 công ty chứng khoán khác”/ </w:t>
            </w:r>
            <w:r w:rsidRPr="00EC281D">
              <w:rPr>
                <w:rFonts w:ascii="Times New Roman" w:eastAsia="Times New Roman" w:hAnsi="Times New Roman" w:cs="Times New Roman"/>
                <w:bCs/>
                <w:i/>
                <w:iCs/>
                <w:kern w:val="0"/>
                <w:sz w:val="24"/>
                <w:szCs w:val="24"/>
                <w14:ligatures w14:val="none"/>
              </w:rPr>
              <w:t>The Investor must comply with Article 74.2(c) of the Securities Law No. 54/2019/QH14 adopted by the National Assembly on 26 November 2019 (as amended from time to time), pursuant to which: “Shareholders or capital-contributing members who own 10% or more of the charter capital of one securities company, and their related persons (if any), may not own more than 5% of the charter capital of another securities company.”</w:t>
            </w:r>
          </w:p>
          <w:p w14:paraId="0E8F234D" w14:textId="77777777" w:rsidR="008744D0" w:rsidRPr="00EC281D" w:rsidRDefault="008744D0" w:rsidP="00262193">
            <w:pPr>
              <w:numPr>
                <w:ilvl w:val="0"/>
                <w:numId w:val="94"/>
              </w:numPr>
              <w:spacing w:after="60" w:line="271" w:lineRule="auto"/>
              <w:ind w:left="319" w:hanging="319"/>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Số lượng Cổ Phiếu đăng ký mua là bội số của 100 Cổ Phiếu</w:t>
            </w:r>
            <w:r w:rsidRPr="00EC281D">
              <w:rPr>
                <w:rFonts w:ascii="Times New Roman" w:eastAsia="Times New Roman" w:hAnsi="Times New Roman" w:cs="Times New Roman"/>
                <w:bCs/>
                <w:i/>
                <w:iCs/>
                <w:kern w:val="0"/>
                <w:sz w:val="24"/>
                <w:szCs w:val="24"/>
                <w14:ligatures w14:val="none"/>
              </w:rPr>
              <w:t>/The number of subscription Shares must be a multiple of 100 Shares.)</w:t>
            </w:r>
          </w:p>
        </w:tc>
        <w:tc>
          <w:tcPr>
            <w:tcW w:w="144" w:type="dxa"/>
            <w:tcBorders>
              <w:top w:val="single" w:sz="4" w:space="0" w:color="auto"/>
              <w:left w:val="single" w:sz="4" w:space="0" w:color="auto"/>
              <w:bottom w:val="single" w:sz="4" w:space="0" w:color="auto"/>
              <w:right w:val="nil"/>
            </w:tcBorders>
            <w:vAlign w:val="center"/>
            <w:hideMark/>
          </w:tcPr>
          <w:p w14:paraId="244A03A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467B373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Cổ Phiếu/</w:t>
            </w:r>
            <w:r w:rsidRPr="00EC281D">
              <w:rPr>
                <w:rFonts w:ascii="Times New Roman" w:eastAsia="Times New Roman" w:hAnsi="Times New Roman" w:cs="Times New Roman"/>
                <w:bCs/>
                <w:i/>
                <w:iCs/>
                <w:kern w:val="0"/>
                <w:sz w:val="24"/>
                <w:szCs w:val="24"/>
                <w14:ligatures w14:val="none"/>
              </w:rPr>
              <w:t>Shares</w:t>
            </w:r>
          </w:p>
        </w:tc>
      </w:tr>
      <w:tr w:rsidR="008744D0" w:rsidRPr="00EC281D" w14:paraId="01415D02"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4EE5730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Giá đăng ký mua</w:t>
            </w:r>
          </w:p>
          <w:p w14:paraId="5379ED7E"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Subscription price</w:t>
            </w:r>
          </w:p>
        </w:tc>
        <w:tc>
          <w:tcPr>
            <w:tcW w:w="144" w:type="dxa"/>
            <w:tcBorders>
              <w:top w:val="single" w:sz="4" w:space="0" w:color="auto"/>
              <w:left w:val="single" w:sz="4" w:space="0" w:color="auto"/>
              <w:bottom w:val="single" w:sz="4" w:space="0" w:color="auto"/>
              <w:right w:val="nil"/>
            </w:tcBorders>
            <w:vAlign w:val="center"/>
            <w:hideMark/>
          </w:tcPr>
          <w:p w14:paraId="0798D358"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CF07EE9"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VND/Cổ Phiếu (</w:t>
            </w:r>
            <w:r w:rsidRPr="00EC281D">
              <w:rPr>
                <w:rFonts w:ascii="Times New Roman" w:eastAsia="Times New Roman" w:hAnsi="Times New Roman" w:cs="Times New Roman"/>
                <w:bCs/>
                <w:i/>
                <w:iCs/>
                <w:kern w:val="0"/>
                <w:sz w:val="24"/>
                <w:szCs w:val="24"/>
                <w14:ligatures w14:val="none"/>
              </w:rPr>
              <w:t>VND/Share</w:t>
            </w:r>
            <w:r w:rsidRPr="00EC281D">
              <w:rPr>
                <w:rFonts w:ascii="Times New Roman" w:eastAsia="Times New Roman" w:hAnsi="Times New Roman" w:cs="Times New Roman"/>
                <w:bCs/>
                <w:kern w:val="0"/>
                <w:sz w:val="24"/>
                <w:szCs w:val="24"/>
                <w14:ligatures w14:val="none"/>
              </w:rPr>
              <w:t>)</w:t>
            </w:r>
          </w:p>
        </w:tc>
      </w:tr>
      <w:tr w:rsidR="008744D0" w:rsidRPr="00EC281D" w14:paraId="4AA0E0DC" w14:textId="77777777" w:rsidTr="00262193">
        <w:trPr>
          <w:jc w:val="center"/>
        </w:trPr>
        <w:tc>
          <w:tcPr>
            <w:tcW w:w="4320" w:type="dxa"/>
            <w:tcBorders>
              <w:top w:val="single" w:sz="4" w:space="0" w:color="auto"/>
              <w:left w:val="single" w:sz="4" w:space="0" w:color="auto"/>
              <w:bottom w:val="single" w:sz="4" w:space="0" w:color="auto"/>
              <w:right w:val="single" w:sz="4" w:space="0" w:color="auto"/>
            </w:tcBorders>
            <w:vAlign w:val="center"/>
            <w:hideMark/>
          </w:tcPr>
          <w:p w14:paraId="4399B738"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Tổng giá trị đăng ký mua Cổ phiếu</w:t>
            </w:r>
          </w:p>
          <w:p w14:paraId="7B16C099"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Total Share subscription value</w:t>
            </w:r>
          </w:p>
          <w:p w14:paraId="32E7B06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(Được tính bằng giá đăng ký mua (x) nhân với số lượng Cổ Phiếu đăng ký mua/</w:t>
            </w:r>
            <w:r w:rsidRPr="00EC281D">
              <w:rPr>
                <w:rFonts w:ascii="Times New Roman" w:eastAsia="Times New Roman" w:hAnsi="Times New Roman" w:cs="Times New Roman"/>
                <w:bCs/>
                <w:i/>
                <w:iCs/>
                <w:kern w:val="0"/>
                <w:sz w:val="24"/>
                <w:szCs w:val="24"/>
                <w14:ligatures w14:val="none"/>
              </w:rPr>
              <w:t>Calculated by multiplying the subscription price by the number of subscription Shares</w:t>
            </w:r>
            <w:r w:rsidRPr="00EC281D">
              <w:rPr>
                <w:rFonts w:ascii="Times New Roman" w:eastAsia="Times New Roman" w:hAnsi="Times New Roman" w:cs="Times New Roman"/>
                <w:bCs/>
                <w:kern w:val="0"/>
                <w:sz w:val="24"/>
                <w:szCs w:val="24"/>
                <w14:ligatures w14:val="none"/>
              </w:rPr>
              <w:t>)</w:t>
            </w:r>
          </w:p>
        </w:tc>
        <w:tc>
          <w:tcPr>
            <w:tcW w:w="144" w:type="dxa"/>
            <w:tcBorders>
              <w:top w:val="single" w:sz="4" w:space="0" w:color="auto"/>
              <w:left w:val="single" w:sz="4" w:space="0" w:color="auto"/>
              <w:bottom w:val="single" w:sz="4" w:space="0" w:color="auto"/>
              <w:right w:val="nil"/>
            </w:tcBorders>
            <w:vAlign w:val="center"/>
            <w:hideMark/>
          </w:tcPr>
          <w:p w14:paraId="7D67655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4320" w:type="dxa"/>
            <w:tcBorders>
              <w:top w:val="single" w:sz="4" w:space="0" w:color="auto"/>
              <w:left w:val="nil"/>
              <w:bottom w:val="single" w:sz="4" w:space="0" w:color="auto"/>
              <w:right w:val="single" w:sz="4" w:space="0" w:color="auto"/>
            </w:tcBorders>
            <w:vAlign w:val="center"/>
            <w:hideMark/>
          </w:tcPr>
          <w:p w14:paraId="02A69E9C"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……………………………………VND</w:t>
            </w:r>
          </w:p>
          <w:p w14:paraId="4D1F738E"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(bằng chữ/</w:t>
            </w:r>
            <w:r w:rsidRPr="00EC281D">
              <w:rPr>
                <w:rFonts w:ascii="Times New Roman" w:eastAsia="Times New Roman" w:hAnsi="Times New Roman" w:cs="Times New Roman"/>
                <w:bCs/>
                <w:i/>
                <w:iCs/>
                <w:kern w:val="0"/>
                <w:sz w:val="24"/>
                <w:szCs w:val="24"/>
                <w14:ligatures w14:val="none"/>
              </w:rPr>
              <w:t>in words</w:t>
            </w:r>
            <w:r w:rsidRPr="00EC281D">
              <w:rPr>
                <w:rFonts w:ascii="Times New Roman" w:eastAsia="Times New Roman" w:hAnsi="Times New Roman" w:cs="Times New Roman"/>
                <w:bCs/>
                <w:kern w:val="0"/>
                <w:sz w:val="24"/>
                <w:szCs w:val="24"/>
                <w14:ligatures w14:val="none"/>
              </w:rPr>
              <w:t>:  ……………………………………..</w:t>
            </w:r>
            <w:r w:rsidRPr="00EC281D">
              <w:rPr>
                <w:rFonts w:ascii="Times New Roman" w:eastAsia="Times New Roman" w:hAnsi="Times New Roman" w:cs="Times New Roman"/>
                <w:bCs/>
                <w:i/>
                <w:iCs/>
                <w:kern w:val="0"/>
                <w:sz w:val="24"/>
                <w:szCs w:val="24"/>
                <w14:ligatures w14:val="none"/>
              </w:rPr>
              <w:t>………………………………………………………………………………………….</w:t>
            </w:r>
            <w:r w:rsidRPr="00EC281D">
              <w:rPr>
                <w:rFonts w:ascii="Times New Roman" w:eastAsia="Times New Roman" w:hAnsi="Times New Roman" w:cs="Times New Roman"/>
                <w:bCs/>
                <w:kern w:val="0"/>
                <w:sz w:val="24"/>
                <w:szCs w:val="24"/>
                <w14:ligatures w14:val="none"/>
              </w:rPr>
              <w:t>Đồng</w:t>
            </w:r>
            <w:r w:rsidRPr="00EC281D">
              <w:rPr>
                <w:rFonts w:ascii="Times New Roman" w:eastAsia="Times New Roman" w:hAnsi="Times New Roman" w:cs="Times New Roman"/>
                <w:bCs/>
                <w:i/>
                <w:iCs/>
                <w:kern w:val="0"/>
                <w:sz w:val="24"/>
                <w:szCs w:val="24"/>
                <w14:ligatures w14:val="none"/>
              </w:rPr>
              <w:t>/Dong)</w:t>
            </w:r>
          </w:p>
        </w:tc>
      </w:tr>
    </w:tbl>
    <w:p w14:paraId="18DF3356" w14:textId="77777777" w:rsidR="008744D0" w:rsidRPr="00EC281D" w:rsidRDefault="008744D0" w:rsidP="008744D0">
      <w:pPr>
        <w:numPr>
          <w:ilvl w:val="0"/>
          <w:numId w:val="98"/>
        </w:numPr>
        <w:spacing w:after="60" w:line="271" w:lineRule="auto"/>
        <w:ind w:left="709" w:hanging="567"/>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ĐĂNG KÝ NHẬN GIẤY CHỨNG NHẬN SỞ HỮU CỔ PHIẾU</w:t>
      </w:r>
    </w:p>
    <w:p w14:paraId="45C134CC" w14:textId="77777777" w:rsidR="008744D0" w:rsidRPr="00EC281D" w:rsidRDefault="008744D0" w:rsidP="008744D0">
      <w:pPr>
        <w:spacing w:after="60" w:line="271" w:lineRule="auto"/>
        <w:ind w:left="709"/>
        <w:rPr>
          <w:rFonts w:ascii="Times New Roman" w:eastAsia="Times New Roman" w:hAnsi="Times New Roman" w:cs="Times New Roman"/>
          <w:b/>
          <w:bCs/>
          <w:i/>
          <w:iCs/>
          <w:kern w:val="0"/>
          <w:sz w:val="24"/>
          <w:szCs w:val="24"/>
          <w14:ligatures w14:val="none"/>
        </w:rPr>
      </w:pPr>
      <w:r w:rsidRPr="00EC281D">
        <w:rPr>
          <w:rFonts w:ascii="Times New Roman" w:eastAsia="Times New Roman" w:hAnsi="Times New Roman" w:cs="Times New Roman"/>
          <w:b/>
          <w:bCs/>
          <w:i/>
          <w:iCs/>
          <w:kern w:val="0"/>
          <w:sz w:val="24"/>
          <w:szCs w:val="24"/>
          <w14:ligatures w14:val="none"/>
        </w:rPr>
        <w:t>REGISTRATION INFORMATION FOR THE RECEIPT OF THE SHARE OWNERSHIP CERTIFICATE</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283"/>
        <w:gridCol w:w="5760"/>
      </w:tblGrid>
      <w:tr w:rsidR="008744D0" w:rsidRPr="00EC281D" w14:paraId="09639ECA" w14:textId="77777777" w:rsidTr="00262193">
        <w:trPr>
          <w:trHeight w:val="1232"/>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201345A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Hình thức nhận Giấy chứng nhận sở hữu Cổ Phiếu</w:t>
            </w:r>
          </w:p>
          <w:p w14:paraId="1E6520A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Form of receiving the Share ownership certificate</w:t>
            </w:r>
            <w:r w:rsidRPr="00EC281D">
              <w:rPr>
                <w:rFonts w:ascii="Times New Roman" w:eastAsia="Times New Roman" w:hAnsi="Times New Roman" w:cs="Times New Roman"/>
                <w:bCs/>
                <w:kern w:val="0"/>
                <w:sz w:val="24"/>
                <w:szCs w:val="24"/>
                <w14:ligatures w14:val="none"/>
              </w:rPr>
              <w:t xml:space="preserve"> </w:t>
            </w:r>
          </w:p>
        </w:tc>
        <w:tc>
          <w:tcPr>
            <w:tcW w:w="144" w:type="dxa"/>
            <w:tcBorders>
              <w:top w:val="single" w:sz="4" w:space="0" w:color="auto"/>
              <w:left w:val="single" w:sz="4" w:space="0" w:color="auto"/>
              <w:bottom w:val="single" w:sz="4" w:space="0" w:color="auto"/>
              <w:right w:val="nil"/>
            </w:tcBorders>
            <w:vAlign w:val="center"/>
            <w:hideMark/>
          </w:tcPr>
          <w:p w14:paraId="28A30EA6"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1275B79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Nhận tại Đại Lý Phân Phối</w:t>
            </w:r>
          </w:p>
          <w:p w14:paraId="49101788"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Receive directly at the Distributor Agent</w:t>
            </w:r>
          </w:p>
        </w:tc>
      </w:tr>
    </w:tbl>
    <w:p w14:paraId="4DCF71D1" w14:textId="77777777" w:rsidR="008744D0" w:rsidRPr="00EC281D" w:rsidRDefault="008744D0" w:rsidP="008744D0">
      <w:pPr>
        <w:numPr>
          <w:ilvl w:val="0"/>
          <w:numId w:val="98"/>
        </w:numPr>
        <w:spacing w:after="60" w:line="271" w:lineRule="auto"/>
        <w:ind w:left="709" w:hanging="567"/>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THÔNG TIN ĐẶT CỌC</w:t>
      </w:r>
    </w:p>
    <w:p w14:paraId="2A4E2EE0" w14:textId="77777777" w:rsidR="008744D0" w:rsidRPr="00EC281D" w:rsidRDefault="008744D0" w:rsidP="008744D0">
      <w:pPr>
        <w:spacing w:after="60" w:line="271" w:lineRule="auto"/>
        <w:ind w:firstLine="709"/>
        <w:rPr>
          <w:rFonts w:ascii="Times New Roman" w:eastAsia="Times New Roman" w:hAnsi="Times New Roman" w:cs="Times New Roman"/>
          <w:b/>
          <w:i/>
          <w:iCs/>
          <w:kern w:val="0"/>
          <w:sz w:val="24"/>
          <w:szCs w:val="24"/>
          <w14:ligatures w14:val="none"/>
        </w:rPr>
      </w:pPr>
      <w:r w:rsidRPr="00EC281D">
        <w:rPr>
          <w:rFonts w:ascii="Times New Roman" w:eastAsia="Times New Roman" w:hAnsi="Times New Roman" w:cs="Times New Roman"/>
          <w:b/>
          <w:i/>
          <w:iCs/>
          <w:kern w:val="0"/>
          <w:sz w:val="24"/>
          <w:szCs w:val="24"/>
          <w14:ligatures w14:val="none"/>
        </w:rPr>
        <w:t xml:space="preserve">INFORMATION OF THE DEPOSIT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244"/>
        <w:gridCol w:w="5948"/>
      </w:tblGrid>
      <w:tr w:rsidR="008744D0" w:rsidRPr="00EC281D" w14:paraId="7DF3F2CE" w14:textId="77777777" w:rsidTr="00262193">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46919F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Tỷ lệ đặt cọc/Tổng giá trị đăng ký mua</w:t>
            </w:r>
          </w:p>
          <w:p w14:paraId="1F153933"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Ratio of deposit to total subscription value</w:t>
            </w:r>
          </w:p>
        </w:tc>
        <w:tc>
          <w:tcPr>
            <w:tcW w:w="144" w:type="dxa"/>
            <w:tcBorders>
              <w:top w:val="single" w:sz="4" w:space="0" w:color="auto"/>
              <w:left w:val="single" w:sz="4" w:space="0" w:color="auto"/>
              <w:bottom w:val="single" w:sz="4" w:space="0" w:color="auto"/>
              <w:right w:val="nil"/>
            </w:tcBorders>
            <w:vAlign w:val="center"/>
            <w:hideMark/>
          </w:tcPr>
          <w:p w14:paraId="0C401CAB"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1298760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10% </w:t>
            </w:r>
          </w:p>
        </w:tc>
      </w:tr>
      <w:tr w:rsidR="008744D0" w:rsidRPr="00EC281D" w14:paraId="1E254DE4" w14:textId="77777777" w:rsidTr="00262193">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12B6BF00"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Tiền Đặt Cọc</w:t>
            </w:r>
          </w:p>
          <w:p w14:paraId="07CA27B7"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Deposit Amount</w:t>
            </w:r>
          </w:p>
        </w:tc>
        <w:tc>
          <w:tcPr>
            <w:tcW w:w="144" w:type="dxa"/>
            <w:tcBorders>
              <w:top w:val="single" w:sz="4" w:space="0" w:color="auto"/>
              <w:left w:val="single" w:sz="4" w:space="0" w:color="auto"/>
              <w:bottom w:val="single" w:sz="4" w:space="0" w:color="auto"/>
              <w:right w:val="nil"/>
            </w:tcBorders>
            <w:vAlign w:val="center"/>
            <w:hideMark/>
          </w:tcPr>
          <w:p w14:paraId="71623A3F"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w:t>
            </w:r>
          </w:p>
        </w:tc>
        <w:tc>
          <w:tcPr>
            <w:tcW w:w="5760" w:type="dxa"/>
            <w:tcBorders>
              <w:top w:val="single" w:sz="4" w:space="0" w:color="auto"/>
              <w:left w:val="nil"/>
              <w:bottom w:val="single" w:sz="4" w:space="0" w:color="auto"/>
              <w:right w:val="single" w:sz="4" w:space="0" w:color="auto"/>
            </w:tcBorders>
            <w:vAlign w:val="center"/>
            <w:hideMark/>
          </w:tcPr>
          <w:p w14:paraId="60616784"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…..……………………………………………………VND</w:t>
            </w:r>
          </w:p>
          <w:p w14:paraId="13CD0AB2"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(bằng chữ/</w:t>
            </w:r>
            <w:r w:rsidRPr="00EC281D">
              <w:rPr>
                <w:rFonts w:ascii="Times New Roman" w:eastAsia="Times New Roman" w:hAnsi="Times New Roman" w:cs="Times New Roman"/>
                <w:bCs/>
                <w:i/>
                <w:iCs/>
                <w:kern w:val="0"/>
                <w:sz w:val="24"/>
                <w:szCs w:val="24"/>
                <w14:ligatures w14:val="none"/>
              </w:rPr>
              <w:t>in words</w:t>
            </w:r>
            <w:r w:rsidRPr="00EC281D">
              <w:rPr>
                <w:rFonts w:ascii="Times New Roman" w:eastAsia="Times New Roman" w:hAnsi="Times New Roman" w:cs="Times New Roman"/>
                <w:bCs/>
                <w:kern w:val="0"/>
                <w:sz w:val="24"/>
                <w:szCs w:val="24"/>
                <w14:ligatures w14:val="none"/>
              </w:rPr>
              <w:t>: …………………………………….</w:t>
            </w:r>
          </w:p>
          <w:p w14:paraId="3C201D0A" w14:textId="77777777" w:rsidR="008744D0" w:rsidRPr="00EC281D" w:rsidRDefault="008744D0" w:rsidP="00262193">
            <w:pPr>
              <w:spacing w:after="60" w:line="271" w:lineRule="auto"/>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 xml:space="preserve">………………………………………………………………….. </w:t>
            </w:r>
          </w:p>
          <w:p w14:paraId="3706E253" w14:textId="77777777" w:rsidR="008744D0" w:rsidRPr="00EC281D" w:rsidRDefault="008744D0" w:rsidP="00262193">
            <w:pPr>
              <w:spacing w:after="60" w:line="271" w:lineRule="auto"/>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 …………………………………………………</w:t>
            </w:r>
            <w:r w:rsidRPr="00EC281D">
              <w:rPr>
                <w:rFonts w:ascii="Times New Roman" w:eastAsia="Times New Roman" w:hAnsi="Times New Roman" w:cs="Times New Roman"/>
                <w:bCs/>
                <w:kern w:val="0"/>
                <w:sz w:val="24"/>
                <w:szCs w:val="24"/>
                <w14:ligatures w14:val="none"/>
              </w:rPr>
              <w:t>Đồng</w:t>
            </w:r>
            <w:r w:rsidRPr="00EC281D">
              <w:rPr>
                <w:rFonts w:ascii="Times New Roman" w:eastAsia="Times New Roman" w:hAnsi="Times New Roman" w:cs="Times New Roman"/>
                <w:bCs/>
                <w:i/>
                <w:iCs/>
                <w:kern w:val="0"/>
                <w:sz w:val="24"/>
                <w:szCs w:val="24"/>
                <w14:ligatures w14:val="none"/>
              </w:rPr>
              <w:t>/Dong)</w:t>
            </w:r>
          </w:p>
        </w:tc>
      </w:tr>
    </w:tbl>
    <w:p w14:paraId="1829DF19" w14:textId="77777777" w:rsidR="008744D0" w:rsidRPr="00EC281D" w:rsidRDefault="008744D0" w:rsidP="008744D0">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
          <w:kern w:val="0"/>
          <w:sz w:val="24"/>
          <w:szCs w:val="24"/>
          <w:u w:val="single"/>
          <w14:ligatures w14:val="none"/>
        </w:rPr>
        <w:t>Phương thức thanh toán</w:t>
      </w:r>
      <w:r w:rsidRPr="00EC281D">
        <w:rPr>
          <w:rFonts w:ascii="Times New Roman" w:eastAsia="Times New Roman" w:hAnsi="Times New Roman" w:cs="Times New Roman"/>
          <w:b/>
          <w:i/>
          <w:iCs/>
          <w:kern w:val="0"/>
          <w:sz w:val="24"/>
          <w:szCs w:val="24"/>
          <w:u w:val="single"/>
          <w14:ligatures w14:val="none"/>
        </w:rPr>
        <w:t>/ Payment method:</w:t>
      </w:r>
      <w:r w:rsidRPr="00EC281D">
        <w:rPr>
          <w:rFonts w:ascii="Times New Roman" w:eastAsia="Times New Roman" w:hAnsi="Times New Roman" w:cs="Times New Roman"/>
          <w:bCs/>
          <w:kern w:val="0"/>
          <w:sz w:val="24"/>
          <w:szCs w:val="24"/>
          <w14:ligatures w14:val="none"/>
        </w:rPr>
        <w:t xml:space="preserve"> Chuyển khoản vào tài khoản phong tỏa nhận tiền mua Cổ Phiếu của VPS/ </w:t>
      </w:r>
      <w:r w:rsidRPr="00EC281D">
        <w:rPr>
          <w:rFonts w:ascii="Times New Roman" w:eastAsia="Times New Roman" w:hAnsi="Times New Roman" w:cs="Times New Roman"/>
          <w:bCs/>
          <w:i/>
          <w:iCs/>
          <w:kern w:val="0"/>
          <w:sz w:val="24"/>
          <w:szCs w:val="24"/>
          <w14:ligatures w14:val="none"/>
        </w:rPr>
        <w:t>Transfer to VPS’s escrow account to receive payments for the Shares subscription:</w:t>
      </w:r>
    </w:p>
    <w:p w14:paraId="19608F90"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Số tài khoản/</w:t>
      </w:r>
      <w:r w:rsidRPr="00EC281D">
        <w:rPr>
          <w:rFonts w:ascii="Times New Roman" w:eastAsia="Times New Roman" w:hAnsi="Times New Roman" w:cs="Times New Roman"/>
          <w:bCs/>
          <w:i/>
          <w:iCs/>
          <w:kern w:val="0"/>
          <w:sz w:val="24"/>
          <w:szCs w:val="24"/>
          <w14:ligatures w14:val="none"/>
        </w:rPr>
        <w:t xml:space="preserve">Account number: </w:t>
      </w:r>
      <w:r w:rsidRPr="00EC281D">
        <w:rPr>
          <w:rFonts w:ascii="Times New Roman" w:eastAsia="Times New Roman" w:hAnsi="Times New Roman" w:cs="Times New Roman"/>
          <w:bCs/>
          <w:kern w:val="0"/>
          <w:sz w:val="24"/>
          <w:szCs w:val="24"/>
          <w14:ligatures w14:val="none"/>
        </w:rPr>
        <w:t>8600073694</w:t>
      </w:r>
    </w:p>
    <w:p w14:paraId="287033BF"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Tên tài khoản/</w:t>
      </w:r>
      <w:r w:rsidRPr="00EC281D">
        <w:rPr>
          <w:rFonts w:ascii="Times New Roman" w:eastAsia="Times New Roman" w:hAnsi="Times New Roman" w:cs="Times New Roman"/>
          <w:bCs/>
          <w:i/>
          <w:iCs/>
          <w:kern w:val="0"/>
          <w:sz w:val="24"/>
          <w:szCs w:val="24"/>
          <w14:ligatures w14:val="none"/>
        </w:rPr>
        <w:t>Account name</w:t>
      </w:r>
      <w:r w:rsidRPr="00EC281D">
        <w:rPr>
          <w:rFonts w:ascii="Times New Roman" w:eastAsia="Times New Roman" w:hAnsi="Times New Roman" w:cs="Times New Roman"/>
          <w:bCs/>
          <w:kern w:val="0"/>
          <w:sz w:val="24"/>
          <w:szCs w:val="24"/>
          <w14:ligatures w14:val="none"/>
        </w:rPr>
        <w:t>: Công ty Cổ phần Chứng khoán VPS</w:t>
      </w:r>
    </w:p>
    <w:p w14:paraId="737DF535"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Nơi mở/</w:t>
      </w:r>
      <w:r w:rsidRPr="00EC281D">
        <w:rPr>
          <w:rFonts w:ascii="Times New Roman" w:eastAsia="Times New Roman" w:hAnsi="Times New Roman" w:cs="Times New Roman"/>
          <w:bCs/>
          <w:i/>
          <w:iCs/>
          <w:kern w:val="0"/>
          <w:sz w:val="24"/>
          <w:szCs w:val="24"/>
          <w14:ligatures w14:val="none"/>
        </w:rPr>
        <w:t>Opened at</w:t>
      </w:r>
      <w:r w:rsidRPr="00EC281D">
        <w:rPr>
          <w:rFonts w:ascii="Times New Roman" w:eastAsia="Times New Roman" w:hAnsi="Times New Roman" w:cs="Times New Roman"/>
          <w:bCs/>
          <w:kern w:val="0"/>
          <w:sz w:val="24"/>
          <w:szCs w:val="24"/>
          <w14:ligatures w14:val="none"/>
        </w:rPr>
        <w:t>: Ngân hàng TMCP Đầu tư và Phát triển Việt Nam – Chi nhánh Hà Thành</w:t>
      </w:r>
    </w:p>
    <w:p w14:paraId="4234F5C1" w14:textId="77777777" w:rsidR="008744D0" w:rsidRPr="00EC281D" w:rsidRDefault="008744D0" w:rsidP="008744D0">
      <w:pPr>
        <w:numPr>
          <w:ilvl w:val="0"/>
          <w:numId w:val="30"/>
        </w:numPr>
        <w:spacing w:after="60" w:line="271" w:lineRule="auto"/>
        <w:ind w:left="284" w:hanging="284"/>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Nội dung: [Tên viết tắt của Đại Lý Phân Phối như quy định tại Phụ lục 3 của Hướng Dẫn Đăng Ký Mua Cổ Phiếu] [Tên đầy đủ của Nhà Đầu Tư] [GCNĐKDN/CCCD/CC/Trading Code] so luong [số lượng cổ phiếu đăng ký mua] VCK</w:t>
      </w:r>
    </w:p>
    <w:p w14:paraId="04C4BE90" w14:textId="77777777" w:rsidR="008744D0" w:rsidRPr="00EC281D" w:rsidRDefault="008744D0" w:rsidP="008744D0">
      <w:pPr>
        <w:spacing w:after="60" w:line="271" w:lineRule="auto"/>
        <w:ind w:left="284"/>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Description: [Abbreviated name of the Distribution Agent as specified in Appendix 3 of the Share Subscription Guidelines] [Investor’s full name] [Enterprise Registration Certificate No./ID card No./Passport No./Securities Trading Code] so luong [number of subscribed shares] VCK</w:t>
      </w:r>
    </w:p>
    <w:p w14:paraId="0ACF5ECD"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bookmarkStart w:id="3" w:name="_Hlk209710718"/>
      <w:r w:rsidRPr="00EC281D">
        <w:rPr>
          <w:rFonts w:ascii="Times New Roman" w:eastAsia="Times New Roman" w:hAnsi="Times New Roman" w:cs="Times New Roman"/>
          <w:b/>
          <w:kern w:val="0"/>
          <w:sz w:val="24"/>
          <w:szCs w:val="24"/>
          <w:u w:val="single"/>
          <w14:ligatures w14:val="none"/>
        </w:rPr>
        <w:t>Tài khoản nhận hoàn tiền (nếu có)</w:t>
      </w:r>
      <w:r w:rsidRPr="00EC281D">
        <w:rPr>
          <w:rFonts w:ascii="Times New Roman" w:eastAsia="Times New Roman" w:hAnsi="Times New Roman" w:cs="Times New Roman"/>
          <w:b/>
          <w:kern w:val="0"/>
          <w:sz w:val="24"/>
          <w:szCs w:val="24"/>
          <w14:ligatures w14:val="none"/>
        </w:rPr>
        <w:t xml:space="preserve">/ </w:t>
      </w:r>
      <w:r w:rsidRPr="00EC281D">
        <w:rPr>
          <w:rFonts w:ascii="Times New Roman" w:eastAsia="Times New Roman" w:hAnsi="Times New Roman" w:cs="Times New Roman"/>
          <w:b/>
          <w:i/>
          <w:iCs/>
          <w:kern w:val="0"/>
          <w:sz w:val="24"/>
          <w:szCs w:val="24"/>
          <w:u w:val="single"/>
          <w14:ligatures w14:val="none"/>
        </w:rPr>
        <w:t>Account to receive the refund (if any)</w:t>
      </w:r>
      <w:r w:rsidRPr="00EC281D">
        <w:rPr>
          <w:rFonts w:ascii="Times New Roman" w:eastAsia="Times New Roman" w:hAnsi="Times New Roman" w:cs="Times New Roman"/>
          <w:b/>
          <w:kern w:val="0"/>
          <w:sz w:val="24"/>
          <w:szCs w:val="24"/>
          <w14:ligatures w14:val="none"/>
        </w:rPr>
        <w:t>:</w:t>
      </w:r>
      <w:r w:rsidRPr="00EC281D">
        <w:rPr>
          <w:rFonts w:ascii="Times New Roman" w:eastAsia="Times New Roman" w:hAnsi="Times New Roman" w:cs="Times New Roman"/>
          <w:bCs/>
          <w:kern w:val="0"/>
          <w:sz w:val="24"/>
          <w:szCs w:val="24"/>
          <w14:ligatures w14:val="none"/>
        </w:rPr>
        <w:t xml:space="preserve"> Tài khoản ngân hàng như thông tin tại Phần I của Giấy Đăng Ký này./ </w:t>
      </w:r>
      <w:r w:rsidRPr="00EC281D">
        <w:rPr>
          <w:rFonts w:ascii="Times New Roman" w:eastAsia="Times New Roman" w:hAnsi="Times New Roman" w:cs="Times New Roman"/>
          <w:bCs/>
          <w:i/>
          <w:iCs/>
          <w:kern w:val="0"/>
          <w:sz w:val="24"/>
          <w:szCs w:val="24"/>
          <w14:ligatures w14:val="none"/>
        </w:rPr>
        <w:t>The bank account as stated in Section I of this Share Subscription Form.</w:t>
      </w:r>
    </w:p>
    <w:bookmarkEnd w:id="3"/>
    <w:p w14:paraId="507492B2"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p>
    <w:p w14:paraId="232CA7A8"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Tôi/Chúng tôi sẽ chuyển số Tiền Đặt Cọc và thực hiện việc nộp hồ sơ đăng ký mua Cổ Phiếu theo đúng quy định của VPS tại Hướng Dẫn Đăng Ký Mua Cổ Phiếu. Tôi/Chúng tôi đồng ý rằng việc đăng ký mua Cổ Phiếu chỉ có hiệu lực khi VPS đã nhận đầy đủ hồ sơ đăng ký mua Cổ Phiếu và số Tiền Đặt Cọc trong thời hạn đăng ký mua Cổ Phiếu theo quy định của VPS tại Hướng Dẫn Đăng Ký Mua Cổ Phiếu. Nếu được phân bổ Cổ Phiếu, bằng việc nộp đầy đủ và đúng hạn số tiền mua Cổ Phiếu phải nộp theo thông báo kết quả phân bổ Cổ Phiếu, tôi/chúng tôi xác nhận và đồng ý mua số lượng Cổ Phiếu được phân bổ với Giá Chào Bán (như được định nghĩa trong Hướng Dẫn Đăng Ký Mua Cổ Phiếu của VPS) mà không cần tôi/chúng tôi hoặc VPS xác nhận thêm. </w:t>
      </w:r>
    </w:p>
    <w:p w14:paraId="0328AE94" w14:textId="77777777" w:rsidR="008744D0" w:rsidRPr="00EC281D" w:rsidRDefault="008744D0" w:rsidP="008744D0">
      <w:pPr>
        <w:spacing w:after="60" w:line="271" w:lineRule="auto"/>
        <w:jc w:val="both"/>
        <w:rPr>
          <w:rFonts w:ascii="Times New Roman" w:eastAsia="Times New Roman" w:hAnsi="Times New Roman" w:cs="Times New Roman"/>
          <w:bCs/>
          <w:kern w:val="0"/>
          <w:sz w:val="24"/>
          <w:szCs w:val="24"/>
          <w14:ligatures w14:val="none"/>
        </w:rPr>
      </w:pPr>
      <w:r w:rsidRPr="00EC281D">
        <w:rPr>
          <w:rFonts w:ascii="Times New Roman" w:eastAsia="Times New Roman" w:hAnsi="Times New Roman" w:cs="Times New Roman"/>
          <w:bCs/>
          <w:i/>
          <w:iCs/>
          <w:kern w:val="0"/>
          <w:sz w:val="24"/>
          <w:szCs w:val="24"/>
          <w14:ligatures w14:val="none"/>
        </w:rPr>
        <w:t>I/We shall transfer the Deposit Amount and submit the Share subscription documents in accordance with the Share Subscription Guidelines issued by VPS. I/We agree that the Share subscription will only be effective when VPS has received the complete Share subscription documents and the Deposit Amount in full within the Share subscription period in accordance with the Share Subscription Guidelines issued by VPS. If allocated Shares, by fully and punctually paying the amount required for the purchase of the Shares as stated in the Shares allocation result notice, I/we confirm and agree to purchase the allocated Shares at the Offering Price (as defined in the Share Subscription Guidelines issued by VPS) without requiring any further confirmation from me/us or VPS.</w:t>
      </w:r>
    </w:p>
    <w:p w14:paraId="4ABE0F60" w14:textId="77777777" w:rsidR="008744D0" w:rsidRPr="00EC281D" w:rsidRDefault="008744D0" w:rsidP="008744D0">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kern w:val="0"/>
          <w:sz w:val="24"/>
          <w:szCs w:val="24"/>
          <w14:ligatures w14:val="none"/>
        </w:rPr>
        <w:t xml:space="preserve">Bằng việc ký và/hoặc xác nhận vào Giấy Đăng Ký này, tôi/chúng tôi đồng ý với các cam đoan, bảo đảm và cam kết của Nhà Đầu Tư nêu tại Mục II.5 tại Hướng Dẫn Đăng Ký Mua Cổ Phiếu của VPS. Bên cạnh đó, tôi/chúng tôi cam kết sẽ tuân thủ quy định tại Điều 74.2(c) Luật Chứng khoán số 54/2019/QH14 được Quốc hội thông qua ngày 26 tháng 11 năm 2019 (được sửa đổi, bổ sung tại từng thời điểm). Trong trường hợp số lượng Cổ Phiếu đăng ký mua của tôi/chúng tôi và người có liên quan tương đương trên 5% vốn điều lệ của Tổ Chức Phát Hành (dự kiến 74.115.785 Cổ Phiếu), tôi/chúng tôi đồng ý và cam kết rằng tôi/chúng tôi không sở hữu từ 10% trở lên vốn điều lệ của bất kỳ công ty chứng khoán nào khác. </w:t>
      </w:r>
    </w:p>
    <w:p w14:paraId="7860A4C6" w14:textId="77777777" w:rsidR="008744D0" w:rsidRPr="00EC281D" w:rsidRDefault="008744D0" w:rsidP="008744D0">
      <w:pPr>
        <w:spacing w:after="60" w:line="271" w:lineRule="auto"/>
        <w:jc w:val="both"/>
        <w:rPr>
          <w:rFonts w:ascii="Times New Roman" w:eastAsia="Times New Roman" w:hAnsi="Times New Roman" w:cs="Times New Roman"/>
          <w:bCs/>
          <w:i/>
          <w:iCs/>
          <w:kern w:val="0"/>
          <w:sz w:val="24"/>
          <w:szCs w:val="24"/>
          <w14:ligatures w14:val="none"/>
        </w:rPr>
      </w:pPr>
      <w:r w:rsidRPr="00EC281D">
        <w:rPr>
          <w:rFonts w:ascii="Times New Roman" w:eastAsia="Times New Roman" w:hAnsi="Times New Roman" w:cs="Times New Roman"/>
          <w:bCs/>
          <w:i/>
          <w:iCs/>
          <w:kern w:val="0"/>
          <w:sz w:val="24"/>
          <w:szCs w:val="24"/>
          <w14:ligatures w14:val="none"/>
        </w:rPr>
        <w:t>By signing and/or confirming this Share Subscription Form, I/we agree with the Investor’s representations, warranties and undertakings stated in Clause II.</w:t>
      </w:r>
      <w:r w:rsidRPr="00EC281D">
        <w:rPr>
          <w:rFonts w:ascii="Times New Roman" w:eastAsia="Times New Roman" w:hAnsi="Times New Roman" w:cs="Times New Roman"/>
          <w:bCs/>
          <w:kern w:val="0"/>
          <w:sz w:val="24"/>
          <w:szCs w:val="24"/>
          <w14:ligatures w14:val="none"/>
        </w:rPr>
        <w:t xml:space="preserve">5 </w:t>
      </w:r>
      <w:r w:rsidRPr="00EC281D">
        <w:rPr>
          <w:rFonts w:ascii="Times New Roman" w:eastAsia="Times New Roman" w:hAnsi="Times New Roman" w:cs="Times New Roman"/>
          <w:bCs/>
          <w:i/>
          <w:iCs/>
          <w:kern w:val="0"/>
          <w:sz w:val="24"/>
          <w:szCs w:val="24"/>
          <w14:ligatures w14:val="none"/>
        </w:rPr>
        <w:t>of the Share Subscription Guidelines issued by VPS. Additionally, I/we commit to complying with the Article 74.2(c) of the Securities Law No. 54/2019/QH14 adopted by the National Assembly on 26 November 2019 (as amended from time to time). In the event that the number of subscription Shares by me/us and related persons is equivalent to more than 5% of the charter capital of the Issuer (expected 74,115,785 Shares), I/we agree and commit that I/we do not own 10% or more of the charter capital of any other securities company.</w:t>
      </w:r>
    </w:p>
    <w:tbl>
      <w:tblPr>
        <w:tblW w:w="0" w:type="auto"/>
        <w:tblLook w:val="04A0" w:firstRow="1" w:lastRow="0" w:firstColumn="1" w:lastColumn="0" w:noHBand="0" w:noVBand="1"/>
      </w:tblPr>
      <w:tblGrid>
        <w:gridCol w:w="4537"/>
        <w:gridCol w:w="4537"/>
      </w:tblGrid>
      <w:tr w:rsidR="008744D0" w:rsidRPr="00EC281D" w14:paraId="7E1AC0DF" w14:textId="77777777" w:rsidTr="00262193">
        <w:tc>
          <w:tcPr>
            <w:tcW w:w="4537" w:type="dxa"/>
            <w:hideMark/>
          </w:tcPr>
          <w:p w14:paraId="2E9E3B0A" w14:textId="77777777" w:rsidR="008744D0" w:rsidRPr="00EC281D" w:rsidRDefault="008744D0" w:rsidP="00262193">
            <w:pPr>
              <w:spacing w:after="60" w:line="271" w:lineRule="auto"/>
              <w:jc w:val="center"/>
              <w:rPr>
                <w:rFonts w:ascii="Times New Roman" w:eastAsia="Times New Roman" w:hAnsi="Times New Roman" w:cs="Times New Roman"/>
                <w:kern w:val="0"/>
                <w:sz w:val="24"/>
                <w:szCs w:val="24"/>
                <w14:ligatures w14:val="none"/>
              </w:rPr>
            </w:pPr>
            <w:r w:rsidRPr="00EC281D">
              <w:rPr>
                <w:rFonts w:ascii="Times New Roman" w:eastAsia="Times New Roman" w:hAnsi="Times New Roman" w:cs="Times New Roman"/>
                <w:kern w:val="0"/>
                <w:sz w:val="24"/>
                <w:szCs w:val="24"/>
                <w14:ligatures w14:val="none"/>
              </w:rPr>
              <w:t>Ngày/</w:t>
            </w:r>
            <w:r w:rsidRPr="00EC281D">
              <w:rPr>
                <w:rFonts w:ascii="Times New Roman" w:eastAsia="Times New Roman" w:hAnsi="Times New Roman" w:cs="Times New Roman"/>
                <w:i/>
                <w:iCs/>
                <w:kern w:val="0"/>
                <w:sz w:val="24"/>
                <w:szCs w:val="24"/>
                <w14:ligatures w14:val="none"/>
              </w:rPr>
              <w:t>Day</w:t>
            </w:r>
            <w:r w:rsidRPr="00EC281D">
              <w:rPr>
                <w:rFonts w:ascii="Times New Roman" w:eastAsia="Times New Roman" w:hAnsi="Times New Roman" w:cs="Times New Roman"/>
                <w:kern w:val="0"/>
                <w:sz w:val="24"/>
                <w:szCs w:val="24"/>
                <w14:ligatures w14:val="none"/>
              </w:rPr>
              <w:t xml:space="preserve"> … tháng/</w:t>
            </w:r>
            <w:r w:rsidRPr="00EC281D">
              <w:rPr>
                <w:rFonts w:ascii="Times New Roman" w:eastAsia="Times New Roman" w:hAnsi="Times New Roman" w:cs="Times New Roman"/>
                <w:i/>
                <w:iCs/>
                <w:kern w:val="0"/>
                <w:sz w:val="24"/>
                <w:szCs w:val="24"/>
                <w14:ligatures w14:val="none"/>
              </w:rPr>
              <w:t>month</w:t>
            </w:r>
            <w:r w:rsidRPr="00EC281D">
              <w:rPr>
                <w:rFonts w:ascii="Times New Roman" w:eastAsia="Times New Roman" w:hAnsi="Times New Roman" w:cs="Times New Roman"/>
                <w:kern w:val="0"/>
                <w:sz w:val="24"/>
                <w:szCs w:val="24"/>
                <w14:ligatures w14:val="none"/>
              </w:rPr>
              <w:t xml:space="preserve"> … năm/</w:t>
            </w:r>
            <w:r w:rsidRPr="00EC281D">
              <w:rPr>
                <w:rFonts w:ascii="Times New Roman" w:eastAsia="Times New Roman" w:hAnsi="Times New Roman" w:cs="Times New Roman"/>
                <w:i/>
                <w:iCs/>
                <w:kern w:val="0"/>
                <w:sz w:val="24"/>
                <w:szCs w:val="24"/>
                <w14:ligatures w14:val="none"/>
              </w:rPr>
              <w:t>year</w:t>
            </w:r>
            <w:r w:rsidRPr="00EC281D">
              <w:rPr>
                <w:rFonts w:ascii="Times New Roman" w:eastAsia="Times New Roman" w:hAnsi="Times New Roman" w:cs="Times New Roman"/>
                <w:kern w:val="0"/>
                <w:sz w:val="24"/>
                <w:szCs w:val="24"/>
                <w14:ligatures w14:val="none"/>
              </w:rPr>
              <w:t xml:space="preserve"> 2025</w:t>
            </w:r>
          </w:p>
        </w:tc>
        <w:tc>
          <w:tcPr>
            <w:tcW w:w="4537" w:type="dxa"/>
            <w:hideMark/>
          </w:tcPr>
          <w:p w14:paraId="074BB2E5" w14:textId="77777777" w:rsidR="008744D0" w:rsidRPr="00EC281D" w:rsidRDefault="008744D0" w:rsidP="00262193">
            <w:pPr>
              <w:spacing w:after="60" w:line="271" w:lineRule="auto"/>
              <w:jc w:val="center"/>
              <w:rPr>
                <w:rFonts w:ascii="Times New Roman" w:eastAsia="Times New Roman" w:hAnsi="Times New Roman" w:cs="Times New Roman"/>
                <w:kern w:val="0"/>
                <w:sz w:val="24"/>
                <w:szCs w:val="24"/>
                <w14:ligatures w14:val="none"/>
              </w:rPr>
            </w:pPr>
            <w:r w:rsidRPr="00EC281D">
              <w:rPr>
                <w:rFonts w:ascii="Times New Roman" w:eastAsia="Times New Roman" w:hAnsi="Times New Roman" w:cs="Times New Roman"/>
                <w:kern w:val="0"/>
                <w:sz w:val="24"/>
                <w:szCs w:val="24"/>
                <w14:ligatures w14:val="none"/>
              </w:rPr>
              <w:t>Ngày/Day … tháng/month … năm/year 2025</w:t>
            </w:r>
          </w:p>
        </w:tc>
      </w:tr>
      <w:tr w:rsidR="008744D0" w:rsidRPr="00EC281D" w14:paraId="088343DA" w14:textId="77777777" w:rsidTr="00262193">
        <w:tc>
          <w:tcPr>
            <w:tcW w:w="4537" w:type="dxa"/>
            <w:hideMark/>
          </w:tcPr>
          <w:p w14:paraId="6366285D"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XÁC NHẬN CỦA ĐẠI LÝ PHÂN PHỐI</w:t>
            </w:r>
          </w:p>
          <w:p w14:paraId="612773A4"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i/>
                <w:iCs/>
                <w:kern w:val="0"/>
                <w:sz w:val="24"/>
                <w:szCs w:val="24"/>
                <w14:ligatures w14:val="none"/>
              </w:rPr>
              <w:t>CONFIRMATION OF THE DISTRIBUTION AGENT</w:t>
            </w:r>
          </w:p>
        </w:tc>
        <w:tc>
          <w:tcPr>
            <w:tcW w:w="4537" w:type="dxa"/>
            <w:hideMark/>
          </w:tcPr>
          <w:p w14:paraId="418C3E15"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NHÀ ĐẦU TƯ/</w:t>
            </w:r>
            <w:r w:rsidRPr="00EC281D">
              <w:rPr>
                <w:rFonts w:ascii="Times New Roman" w:eastAsia="Times New Roman" w:hAnsi="Times New Roman" w:cs="Times New Roman"/>
                <w:b/>
                <w:i/>
                <w:iCs/>
                <w:kern w:val="0"/>
                <w:sz w:val="24"/>
                <w:szCs w:val="24"/>
                <w14:ligatures w14:val="none"/>
              </w:rPr>
              <w:t>THE INVESTOR</w:t>
            </w:r>
          </w:p>
          <w:p w14:paraId="3C368DDC"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(Ký tên, đóng dấu nếu có)</w:t>
            </w:r>
          </w:p>
          <w:p w14:paraId="13ED0FC9" w14:textId="77777777" w:rsidR="008744D0" w:rsidRPr="00EC281D" w:rsidRDefault="008744D0" w:rsidP="00262193">
            <w:pPr>
              <w:spacing w:after="60" w:line="271" w:lineRule="auto"/>
              <w:jc w:val="center"/>
              <w:rPr>
                <w:rFonts w:ascii="Times New Roman" w:eastAsia="Times New Roman" w:hAnsi="Times New Roman" w:cs="Times New Roman"/>
                <w:b/>
                <w:kern w:val="0"/>
                <w:sz w:val="24"/>
                <w:szCs w:val="24"/>
                <w14:ligatures w14:val="none"/>
              </w:rPr>
            </w:pPr>
            <w:r w:rsidRPr="00EC281D">
              <w:rPr>
                <w:rFonts w:ascii="Times New Roman" w:eastAsia="Times New Roman" w:hAnsi="Times New Roman" w:cs="Times New Roman"/>
                <w:b/>
                <w:kern w:val="0"/>
                <w:sz w:val="24"/>
                <w:szCs w:val="24"/>
                <w14:ligatures w14:val="none"/>
              </w:rPr>
              <w:t>(</w:t>
            </w:r>
            <w:r w:rsidRPr="00EC281D">
              <w:rPr>
                <w:rFonts w:ascii="Times New Roman" w:eastAsia="Times New Roman" w:hAnsi="Times New Roman" w:cs="Times New Roman"/>
                <w:b/>
                <w:i/>
                <w:iCs/>
                <w:kern w:val="0"/>
                <w:sz w:val="24"/>
                <w:szCs w:val="24"/>
                <w14:ligatures w14:val="none"/>
              </w:rPr>
              <w:t>Sign, stamp if any</w:t>
            </w:r>
            <w:r w:rsidRPr="00EC281D">
              <w:rPr>
                <w:rFonts w:ascii="Times New Roman" w:eastAsia="Times New Roman" w:hAnsi="Times New Roman" w:cs="Times New Roman"/>
                <w:b/>
                <w:kern w:val="0"/>
                <w:sz w:val="24"/>
                <w:szCs w:val="24"/>
                <w14:ligatures w14:val="none"/>
              </w:rPr>
              <w:t>)</w:t>
            </w:r>
          </w:p>
        </w:tc>
      </w:tr>
    </w:tbl>
    <w:p w14:paraId="2ECEADA8" w14:textId="77777777" w:rsidR="008744D0" w:rsidRPr="00EC281D" w:rsidRDefault="008744D0" w:rsidP="008744D0">
      <w:pPr>
        <w:spacing w:after="60" w:line="271" w:lineRule="auto"/>
        <w:rPr>
          <w:rFonts w:ascii="Times New Roman" w:eastAsia="Times New Roman" w:hAnsi="Times New Roman" w:cs="Times New Roman"/>
          <w:b/>
          <w:kern w:val="0"/>
          <w:sz w:val="24"/>
          <w:szCs w:val="24"/>
          <w14:ligatures w14:val="none"/>
        </w:rPr>
      </w:pPr>
    </w:p>
    <w:p w14:paraId="49E8C6FE" w14:textId="77777777" w:rsidR="008744D0" w:rsidRPr="00EC281D" w:rsidRDefault="008744D0" w:rsidP="008744D0">
      <w:pPr>
        <w:spacing w:after="60" w:line="271" w:lineRule="auto"/>
        <w:rPr>
          <w:rFonts w:ascii="Times New Roman" w:eastAsia="Times New Roman" w:hAnsi="Times New Roman" w:cs="Times New Roman"/>
          <w:b/>
          <w:kern w:val="0"/>
          <w:sz w:val="24"/>
          <w:szCs w:val="24"/>
          <w14:ligatures w14:val="none"/>
        </w:rPr>
      </w:pPr>
    </w:p>
    <w:p w14:paraId="0226EAA0" w14:textId="77777777" w:rsidR="008744D0" w:rsidRPr="00EC281D" w:rsidRDefault="008744D0" w:rsidP="008744D0">
      <w:pPr>
        <w:spacing w:after="60" w:line="271" w:lineRule="auto"/>
        <w:rPr>
          <w:rFonts w:ascii="Times New Roman" w:eastAsia="Times New Roman" w:hAnsi="Times New Roman" w:cs="Times New Roman"/>
          <w:b/>
          <w:kern w:val="0"/>
          <w:sz w:val="24"/>
          <w:szCs w:val="24"/>
          <w14:ligatures w14:val="none"/>
        </w:rPr>
      </w:pPr>
    </w:p>
    <w:p w14:paraId="4A9020F3" w14:textId="22440971" w:rsidR="007B4450" w:rsidRPr="008744D0" w:rsidRDefault="007B4450" w:rsidP="008744D0"/>
    <w:sectPr w:rsidR="007B4450" w:rsidRPr="008744D0" w:rsidSect="000F6876">
      <w:footerReference w:type="default" r:id="rId9"/>
      <w:pgSz w:w="11909" w:h="16834" w:code="9"/>
      <w:pgMar w:top="1134" w:right="1134" w:bottom="1134" w:left="1701"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4694D" w14:textId="77777777" w:rsidR="007F4DB3" w:rsidRDefault="007F4DB3" w:rsidP="00332FEC">
      <w:pPr>
        <w:spacing w:before="0"/>
      </w:pPr>
      <w:r>
        <w:separator/>
      </w:r>
    </w:p>
  </w:endnote>
  <w:endnote w:type="continuationSeparator" w:id="0">
    <w:p w14:paraId="7955F78D" w14:textId="77777777" w:rsidR="007F4DB3" w:rsidRDefault="007F4DB3" w:rsidP="00332FE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35692769"/>
      <w:docPartObj>
        <w:docPartGallery w:val="Page Numbers (Bottom of Page)"/>
        <w:docPartUnique/>
      </w:docPartObj>
    </w:sdtPr>
    <w:sdtEndPr>
      <w:rPr>
        <w:noProof/>
      </w:rPr>
    </w:sdtEndPr>
    <w:sdtContent>
      <w:p w14:paraId="2B85613D" w14:textId="5894FEC4" w:rsidR="00123C82" w:rsidRPr="00123C82" w:rsidRDefault="00123C82" w:rsidP="009D44B0">
        <w:pPr>
          <w:pStyle w:val="Footer"/>
          <w:jc w:val="center"/>
          <w:rPr>
            <w:rFonts w:ascii="Times New Roman" w:hAnsi="Times New Roman" w:cs="Times New Roman"/>
            <w:sz w:val="24"/>
            <w:szCs w:val="24"/>
          </w:rPr>
        </w:pPr>
        <w:r w:rsidRPr="00123C82">
          <w:rPr>
            <w:rFonts w:ascii="Times New Roman" w:hAnsi="Times New Roman" w:cs="Times New Roman"/>
            <w:sz w:val="24"/>
            <w:szCs w:val="24"/>
          </w:rPr>
          <w:fldChar w:fldCharType="begin"/>
        </w:r>
        <w:r w:rsidRPr="00123C82">
          <w:rPr>
            <w:rFonts w:ascii="Times New Roman" w:hAnsi="Times New Roman" w:cs="Times New Roman"/>
            <w:sz w:val="24"/>
            <w:szCs w:val="24"/>
          </w:rPr>
          <w:instrText xml:space="preserve"> PAGE   \* MERGEFORMAT </w:instrText>
        </w:r>
        <w:r w:rsidRPr="00123C82">
          <w:rPr>
            <w:rFonts w:ascii="Times New Roman" w:hAnsi="Times New Roman" w:cs="Times New Roman"/>
            <w:sz w:val="24"/>
            <w:szCs w:val="24"/>
          </w:rPr>
          <w:fldChar w:fldCharType="separate"/>
        </w:r>
        <w:r w:rsidR="007F4DB3">
          <w:rPr>
            <w:rFonts w:ascii="Times New Roman" w:hAnsi="Times New Roman" w:cs="Times New Roman"/>
            <w:noProof/>
            <w:sz w:val="24"/>
            <w:szCs w:val="24"/>
          </w:rPr>
          <w:t>1</w:t>
        </w:r>
        <w:r w:rsidRPr="00123C82">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E47BD" w14:textId="77777777" w:rsidR="007F4DB3" w:rsidRDefault="007F4DB3" w:rsidP="00332FEC">
      <w:pPr>
        <w:spacing w:before="0"/>
      </w:pPr>
      <w:r>
        <w:separator/>
      </w:r>
    </w:p>
  </w:footnote>
  <w:footnote w:type="continuationSeparator" w:id="0">
    <w:p w14:paraId="0471132D" w14:textId="77777777" w:rsidR="007F4DB3" w:rsidRDefault="007F4DB3" w:rsidP="00332FEC">
      <w:pPr>
        <w:spacing w:before="0"/>
      </w:pPr>
      <w:r>
        <w:continuationSeparator/>
      </w:r>
    </w:p>
  </w:footnote>
  <w:footnote w:id="1">
    <w:p w14:paraId="2A03A244" w14:textId="77777777" w:rsidR="008744D0" w:rsidRDefault="008744D0" w:rsidP="008744D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Trường thông tin bắt buộc áp dụng đối với nhà đầu tư nước ngoài và tổ chức kinh tế có nhà đầu tư nước ngoài sở hữu trên 50% vốn điều lệ.</w:t>
      </w:r>
    </w:p>
    <w:p w14:paraId="6874CFA3" w14:textId="77777777" w:rsidR="008744D0" w:rsidRDefault="008744D0" w:rsidP="008744D0">
      <w:pPr>
        <w:pStyle w:val="FootnoteText"/>
        <w:rPr>
          <w:rFonts w:ascii="Times New Roman" w:hAnsi="Times New Roman" w:cs="Times New Roman"/>
          <w:i/>
          <w:iCs/>
        </w:rPr>
      </w:pPr>
      <w:r>
        <w:rPr>
          <w:rFonts w:ascii="Times New Roman" w:hAnsi="Times New Roman" w:cs="Times New Roman"/>
          <w:i/>
          <w:iCs/>
        </w:rPr>
        <w:t>This information field is required for foreign investors and economic organizations in which foreign investors own more than 50% of the charter capital.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F4E"/>
    <w:multiLevelType w:val="hybridMultilevel"/>
    <w:tmpl w:val="A224D19C"/>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E6CB5"/>
    <w:multiLevelType w:val="hybridMultilevel"/>
    <w:tmpl w:val="45C4F5E6"/>
    <w:lvl w:ilvl="0" w:tplc="A66C297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04350"/>
    <w:multiLevelType w:val="multilevel"/>
    <w:tmpl w:val="297272E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8259BD"/>
    <w:multiLevelType w:val="hybridMultilevel"/>
    <w:tmpl w:val="CB0AF614"/>
    <w:lvl w:ilvl="0" w:tplc="870C6A46">
      <w:start w:val="1"/>
      <w:numFmt w:val="decimal"/>
      <w:lvlText w:val="4.%1."/>
      <w:lvlJc w:val="left"/>
      <w:pPr>
        <w:ind w:left="720" w:hanging="360"/>
      </w:pPr>
      <w:rPr>
        <w:rFonts w:ascii="Times New Roman" w:hAnsi="Times New Roman" w:cs="Times New Roman" w:hint="default"/>
        <w:b w:val="0"/>
        <w:bCs w:val="0"/>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517500"/>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05194FAC"/>
    <w:multiLevelType w:val="multilevel"/>
    <w:tmpl w:val="585C1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6FC0F67"/>
    <w:multiLevelType w:val="hybridMultilevel"/>
    <w:tmpl w:val="72E408D6"/>
    <w:lvl w:ilvl="0" w:tplc="F41EC80E">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67CD5"/>
    <w:multiLevelType w:val="hybridMultilevel"/>
    <w:tmpl w:val="1D4A10F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E77556"/>
    <w:multiLevelType w:val="hybridMultilevel"/>
    <w:tmpl w:val="6BEE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83D56"/>
    <w:multiLevelType w:val="hybridMultilevel"/>
    <w:tmpl w:val="4DE4A2F4"/>
    <w:lvl w:ilvl="0" w:tplc="65C23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1A64D1"/>
    <w:multiLevelType w:val="hybridMultilevel"/>
    <w:tmpl w:val="EF86B1A2"/>
    <w:lvl w:ilvl="0" w:tplc="0DB43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2A267E"/>
    <w:multiLevelType w:val="hybridMultilevel"/>
    <w:tmpl w:val="9E5CB3E6"/>
    <w:lvl w:ilvl="0" w:tplc="E60E6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114ECD"/>
    <w:multiLevelType w:val="hybridMultilevel"/>
    <w:tmpl w:val="5FD87DC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10BF34A7"/>
    <w:multiLevelType w:val="multilevel"/>
    <w:tmpl w:val="2B2EEE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EA3622"/>
    <w:multiLevelType w:val="hybridMultilevel"/>
    <w:tmpl w:val="BE5C7A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50A4716"/>
    <w:multiLevelType w:val="hybridMultilevel"/>
    <w:tmpl w:val="91F02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949FB"/>
    <w:multiLevelType w:val="hybridMultilevel"/>
    <w:tmpl w:val="7FFA0750"/>
    <w:lvl w:ilvl="0" w:tplc="A146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507852"/>
    <w:multiLevelType w:val="multilevel"/>
    <w:tmpl w:val="9C6C535E"/>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A76466B"/>
    <w:multiLevelType w:val="multilevel"/>
    <w:tmpl w:val="991A0B9A"/>
    <w:lvl w:ilvl="0">
      <w:start w:val="1"/>
      <w:numFmt w:val="decimal"/>
      <w:lvlText w:val="%1."/>
      <w:lvlJc w:val="left"/>
      <w:pPr>
        <w:ind w:left="1440" w:hanging="360"/>
      </w:pPr>
      <w:rPr>
        <w:rFonts w:hint="default"/>
      </w:rPr>
    </w:lvl>
    <w:lvl w:ilvl="1">
      <w:start w:val="1"/>
      <w:numFmt w:val="decimal"/>
      <w:isLgl/>
      <w:lvlText w:val="2.%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1A8F0532"/>
    <w:multiLevelType w:val="hybridMultilevel"/>
    <w:tmpl w:val="732E4684"/>
    <w:lvl w:ilvl="0" w:tplc="B7AA744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7D3040"/>
    <w:multiLevelType w:val="hybridMultilevel"/>
    <w:tmpl w:val="5FD87DCA"/>
    <w:lvl w:ilvl="0" w:tplc="3146A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186217"/>
    <w:multiLevelType w:val="hybridMultilevel"/>
    <w:tmpl w:val="5F584B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597342"/>
    <w:multiLevelType w:val="hybridMultilevel"/>
    <w:tmpl w:val="198A368E"/>
    <w:lvl w:ilvl="0" w:tplc="3CE8EC0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6D6B0B"/>
    <w:multiLevelType w:val="hybridMultilevel"/>
    <w:tmpl w:val="A33830F4"/>
    <w:lvl w:ilvl="0" w:tplc="F7F059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263D77"/>
    <w:multiLevelType w:val="hybridMultilevel"/>
    <w:tmpl w:val="701688F8"/>
    <w:lvl w:ilvl="0" w:tplc="A180265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AE141C"/>
    <w:multiLevelType w:val="hybridMultilevel"/>
    <w:tmpl w:val="9B00E60C"/>
    <w:lvl w:ilvl="0" w:tplc="E3409A9E">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E236FA"/>
    <w:multiLevelType w:val="multilevel"/>
    <w:tmpl w:val="9C4201B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0FC28F4"/>
    <w:multiLevelType w:val="multilevel"/>
    <w:tmpl w:val="574A1112"/>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211135AF"/>
    <w:multiLevelType w:val="hybridMultilevel"/>
    <w:tmpl w:val="E5408A3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25DE6EDE"/>
    <w:multiLevelType w:val="hybridMultilevel"/>
    <w:tmpl w:val="5FD87DC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26D0333F"/>
    <w:multiLevelType w:val="hybridMultilevel"/>
    <w:tmpl w:val="816209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7C31631"/>
    <w:multiLevelType w:val="hybridMultilevel"/>
    <w:tmpl w:val="3448F874"/>
    <w:lvl w:ilvl="0" w:tplc="FEEA01BA">
      <w:start w:val="1"/>
      <w:numFmt w:val="lowerRoman"/>
      <w:lvlText w:val="(%1)"/>
      <w:lvlJc w:val="left"/>
      <w:pPr>
        <w:ind w:left="117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ED577D"/>
    <w:multiLevelType w:val="hybridMultilevel"/>
    <w:tmpl w:val="016CD364"/>
    <w:lvl w:ilvl="0" w:tplc="BCAEF4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267C2E"/>
    <w:multiLevelType w:val="multilevel"/>
    <w:tmpl w:val="97FC335C"/>
    <w:lvl w:ilvl="0">
      <w:start w:val="1"/>
      <w:numFmt w:val="decimal"/>
      <w:lvlText w:val="%1."/>
      <w:lvlJc w:val="left"/>
      <w:pPr>
        <w:ind w:left="720" w:hanging="360"/>
      </w:pPr>
      <w:rPr>
        <w:rFonts w:hint="default"/>
      </w:rPr>
    </w:lvl>
    <w:lvl w:ilvl="1">
      <w:start w:val="1"/>
      <w:numFmt w:val="decimal"/>
      <w:isLg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2A0F2AB9"/>
    <w:multiLevelType w:val="hybridMultilevel"/>
    <w:tmpl w:val="557276AA"/>
    <w:lvl w:ilvl="0" w:tplc="D48A464E">
      <w:start w:val="1"/>
      <w:numFmt w:val="lowerLetter"/>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2D096814"/>
    <w:multiLevelType w:val="hybridMultilevel"/>
    <w:tmpl w:val="C8F4B996"/>
    <w:lvl w:ilvl="0" w:tplc="D15440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4D1DDA"/>
    <w:multiLevelType w:val="hybridMultilevel"/>
    <w:tmpl w:val="BE5C7A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2F7B4B97"/>
    <w:multiLevelType w:val="hybridMultilevel"/>
    <w:tmpl w:val="06F2CF8E"/>
    <w:lvl w:ilvl="0" w:tplc="2642FE44">
      <w:start w:val="3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FE80F50"/>
    <w:multiLevelType w:val="hybridMultilevel"/>
    <w:tmpl w:val="1D4A10F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27B631A"/>
    <w:multiLevelType w:val="hybridMultilevel"/>
    <w:tmpl w:val="D8F605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33F03E67"/>
    <w:multiLevelType w:val="hybridMultilevel"/>
    <w:tmpl w:val="69820CB2"/>
    <w:lvl w:ilvl="0" w:tplc="F7143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4E61B0B"/>
    <w:multiLevelType w:val="hybridMultilevel"/>
    <w:tmpl w:val="40625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6E703A"/>
    <w:multiLevelType w:val="hybridMultilevel"/>
    <w:tmpl w:val="54DA9BBA"/>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852B2D"/>
    <w:multiLevelType w:val="multilevel"/>
    <w:tmpl w:val="40EAB454"/>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4" w15:restartNumberingAfterBreak="0">
    <w:nsid w:val="38C940DD"/>
    <w:multiLevelType w:val="hybridMultilevel"/>
    <w:tmpl w:val="BCA48670"/>
    <w:lvl w:ilvl="0" w:tplc="3F5E701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5" w15:restartNumberingAfterBreak="0">
    <w:nsid w:val="3A355182"/>
    <w:multiLevelType w:val="hybridMultilevel"/>
    <w:tmpl w:val="DBD63474"/>
    <w:lvl w:ilvl="0" w:tplc="2642FE44">
      <w:start w:val="30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6" w15:restartNumberingAfterBreak="0">
    <w:nsid w:val="3B737982"/>
    <w:multiLevelType w:val="hybridMultilevel"/>
    <w:tmpl w:val="C62E675A"/>
    <w:lvl w:ilvl="0" w:tplc="BEE4E5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001509"/>
    <w:multiLevelType w:val="hybridMultilevel"/>
    <w:tmpl w:val="55BCA17C"/>
    <w:lvl w:ilvl="0" w:tplc="A180265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C22307D"/>
    <w:multiLevelType w:val="hybridMultilevel"/>
    <w:tmpl w:val="CE2AC3C0"/>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555623"/>
    <w:multiLevelType w:val="hybridMultilevel"/>
    <w:tmpl w:val="818C4B56"/>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7A5BB6"/>
    <w:multiLevelType w:val="multilevel"/>
    <w:tmpl w:val="40EAB454"/>
    <w:lvl w:ilvl="0">
      <w:start w:val="1"/>
      <w:numFmt w:val="decimal"/>
      <w:lvlText w:val="%1."/>
      <w:lvlJc w:val="left"/>
      <w:pPr>
        <w:ind w:left="720" w:hanging="360"/>
      </w:p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1" w15:restartNumberingAfterBreak="0">
    <w:nsid w:val="3CDD3BFC"/>
    <w:multiLevelType w:val="hybridMultilevel"/>
    <w:tmpl w:val="E3BE6D92"/>
    <w:lvl w:ilvl="0" w:tplc="D4D818E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D1D47AB"/>
    <w:multiLevelType w:val="hybridMultilevel"/>
    <w:tmpl w:val="F2AC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51108C"/>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4" w15:restartNumberingAfterBreak="0">
    <w:nsid w:val="3EF33075"/>
    <w:multiLevelType w:val="hybridMultilevel"/>
    <w:tmpl w:val="4C70BC5C"/>
    <w:lvl w:ilvl="0" w:tplc="D4D818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18438DC"/>
    <w:multiLevelType w:val="hybridMultilevel"/>
    <w:tmpl w:val="359E78CA"/>
    <w:lvl w:ilvl="0" w:tplc="A1802650">
      <w:start w:val="3"/>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6" w15:restartNumberingAfterBreak="0">
    <w:nsid w:val="49741DE7"/>
    <w:multiLevelType w:val="hybridMultilevel"/>
    <w:tmpl w:val="2C0AD070"/>
    <w:lvl w:ilvl="0" w:tplc="00C4B108">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4C0E09A0"/>
    <w:multiLevelType w:val="hybridMultilevel"/>
    <w:tmpl w:val="D0445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5046E1"/>
    <w:multiLevelType w:val="hybridMultilevel"/>
    <w:tmpl w:val="9E5CB3E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E880965"/>
    <w:multiLevelType w:val="hybridMultilevel"/>
    <w:tmpl w:val="42F4F178"/>
    <w:lvl w:ilvl="0" w:tplc="37308662">
      <w:start w:val="1"/>
      <w:numFmt w:val="bullet"/>
      <w:lvlText w:val="•"/>
      <w:lvlJc w:val="left"/>
      <w:pPr>
        <w:ind w:left="1287" w:hanging="360"/>
      </w:pPr>
      <w:rPr>
        <w:rFonts w:ascii="Calibri" w:hAnsi="Calibri"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0" w15:restartNumberingAfterBreak="0">
    <w:nsid w:val="4EF70CFD"/>
    <w:multiLevelType w:val="hybridMultilevel"/>
    <w:tmpl w:val="360E1D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FC86B17"/>
    <w:multiLevelType w:val="hybridMultilevel"/>
    <w:tmpl w:val="D76024C6"/>
    <w:lvl w:ilvl="0" w:tplc="EABA7C2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15:restartNumberingAfterBreak="0">
    <w:nsid w:val="515B4D20"/>
    <w:multiLevelType w:val="hybridMultilevel"/>
    <w:tmpl w:val="F4A4E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6C5E4E"/>
    <w:multiLevelType w:val="hybridMultilevel"/>
    <w:tmpl w:val="74763860"/>
    <w:lvl w:ilvl="0" w:tplc="6E88CD6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52886BCB"/>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5" w15:restartNumberingAfterBreak="0">
    <w:nsid w:val="5AA5286E"/>
    <w:multiLevelType w:val="hybridMultilevel"/>
    <w:tmpl w:val="634A7DDE"/>
    <w:lvl w:ilvl="0" w:tplc="F20C45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8F781B"/>
    <w:multiLevelType w:val="hybridMultilevel"/>
    <w:tmpl w:val="DA2C5274"/>
    <w:lvl w:ilvl="0" w:tplc="8C0C51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E84474D"/>
    <w:multiLevelType w:val="hybridMultilevel"/>
    <w:tmpl w:val="EF86B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EF767EF"/>
    <w:multiLevelType w:val="hybridMultilevel"/>
    <w:tmpl w:val="C8BC8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5C7F27"/>
    <w:multiLevelType w:val="multilevel"/>
    <w:tmpl w:val="E3A006F4"/>
    <w:lvl w:ilvl="0">
      <w:start w:val="2"/>
      <w:numFmt w:val="decimal"/>
      <w:lvlText w:val="%1."/>
      <w:lvlJc w:val="left"/>
      <w:pPr>
        <w:ind w:left="1440" w:hanging="360"/>
      </w:pPr>
      <w:rPr>
        <w:rFonts w:hint="default"/>
      </w:rPr>
    </w:lvl>
    <w:lvl w:ilvl="1">
      <w:start w:val="1"/>
      <w:numFmt w:val="decimal"/>
      <w:isLgl/>
      <w:lvlText w:val="3.%2"/>
      <w:lvlJc w:val="left"/>
      <w:pPr>
        <w:ind w:left="144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0" w15:restartNumberingAfterBreak="0">
    <w:nsid w:val="60765981"/>
    <w:multiLevelType w:val="hybridMultilevel"/>
    <w:tmpl w:val="3448F874"/>
    <w:lvl w:ilvl="0" w:tplc="FFFFFFFF">
      <w:start w:val="1"/>
      <w:numFmt w:val="lowerRoman"/>
      <w:lvlText w:val="(%1)"/>
      <w:lvlJc w:val="left"/>
      <w:pPr>
        <w:ind w:left="1170" w:hanging="360"/>
      </w:pPr>
      <w:rPr>
        <w:rFonts w:ascii="Times New Roman" w:eastAsiaTheme="minorHAnsi"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60B131E0"/>
    <w:multiLevelType w:val="hybridMultilevel"/>
    <w:tmpl w:val="529A637A"/>
    <w:lvl w:ilvl="0" w:tplc="B24A733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F2007A"/>
    <w:multiLevelType w:val="hybridMultilevel"/>
    <w:tmpl w:val="9EC44ACE"/>
    <w:lvl w:ilvl="0" w:tplc="DCF2B6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3" w15:restartNumberingAfterBreak="0">
    <w:nsid w:val="612B0AF7"/>
    <w:multiLevelType w:val="hybridMultilevel"/>
    <w:tmpl w:val="B500491C"/>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AF372C"/>
    <w:multiLevelType w:val="hybridMultilevel"/>
    <w:tmpl w:val="1E1A2954"/>
    <w:lvl w:ilvl="0" w:tplc="B5527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20B7E2F"/>
    <w:multiLevelType w:val="hybridMultilevel"/>
    <w:tmpl w:val="41B67266"/>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952D62"/>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7" w15:restartNumberingAfterBreak="0">
    <w:nsid w:val="67283407"/>
    <w:multiLevelType w:val="hybridMultilevel"/>
    <w:tmpl w:val="165632EA"/>
    <w:lvl w:ilvl="0" w:tplc="FF8AE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9790DD9"/>
    <w:multiLevelType w:val="hybridMultilevel"/>
    <w:tmpl w:val="557276AA"/>
    <w:lvl w:ilvl="0" w:tplc="FFFFFFFF">
      <w:start w:val="1"/>
      <w:numFmt w:val="lowerLetter"/>
      <w:lvlText w:val="(%1)"/>
      <w:lvlJc w:val="left"/>
      <w:pPr>
        <w:ind w:left="1080" w:hanging="360"/>
      </w:pPr>
      <w:rPr>
        <w:rFonts w:ascii="Times New Roman" w:eastAsiaTheme="minorHAnsi" w:hAnsi="Times New Roman" w:cs="Times New Roman"/>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9" w15:restartNumberingAfterBreak="0">
    <w:nsid w:val="69CF7842"/>
    <w:multiLevelType w:val="multilevel"/>
    <w:tmpl w:val="3DA2D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6BEF6BC3"/>
    <w:multiLevelType w:val="hybridMultilevel"/>
    <w:tmpl w:val="A1B29D78"/>
    <w:lvl w:ilvl="0" w:tplc="7B5CE4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15:restartNumberingAfterBreak="0">
    <w:nsid w:val="6D1875B7"/>
    <w:multiLevelType w:val="hybridMultilevel"/>
    <w:tmpl w:val="19D0C9F8"/>
    <w:lvl w:ilvl="0" w:tplc="2642FE44">
      <w:start w:val="30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D470899"/>
    <w:multiLevelType w:val="hybridMultilevel"/>
    <w:tmpl w:val="D22A0C64"/>
    <w:lvl w:ilvl="0" w:tplc="BDEEE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411390"/>
    <w:multiLevelType w:val="hybridMultilevel"/>
    <w:tmpl w:val="B1F8ED48"/>
    <w:lvl w:ilvl="0" w:tplc="95C63C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1313B9C"/>
    <w:multiLevelType w:val="hybridMultilevel"/>
    <w:tmpl w:val="1876EFC0"/>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1679EB"/>
    <w:multiLevelType w:val="hybridMultilevel"/>
    <w:tmpl w:val="BC1069BA"/>
    <w:lvl w:ilvl="0" w:tplc="EEE2D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891B14"/>
    <w:multiLevelType w:val="hybridMultilevel"/>
    <w:tmpl w:val="106436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77B939C8"/>
    <w:multiLevelType w:val="hybridMultilevel"/>
    <w:tmpl w:val="26A6F6D6"/>
    <w:lvl w:ilvl="0" w:tplc="58BA31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84B3A00"/>
    <w:multiLevelType w:val="hybridMultilevel"/>
    <w:tmpl w:val="AC4A409C"/>
    <w:lvl w:ilvl="0" w:tplc="F71CAA4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9CE2E93"/>
    <w:multiLevelType w:val="hybridMultilevel"/>
    <w:tmpl w:val="D494C97A"/>
    <w:lvl w:ilvl="0" w:tplc="F71CAA48">
      <w:start w:val="1"/>
      <w:numFmt w:val="lowerRoman"/>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0" w15:restartNumberingAfterBreak="0">
    <w:nsid w:val="7AFC5777"/>
    <w:multiLevelType w:val="hybridMultilevel"/>
    <w:tmpl w:val="1EA87CCC"/>
    <w:lvl w:ilvl="0" w:tplc="A76E9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B99705F"/>
    <w:multiLevelType w:val="hybridMultilevel"/>
    <w:tmpl w:val="E124C688"/>
    <w:lvl w:ilvl="0" w:tplc="C31A7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B9E38C7"/>
    <w:multiLevelType w:val="hybridMultilevel"/>
    <w:tmpl w:val="BE5C7AEC"/>
    <w:lvl w:ilvl="0" w:tplc="F20C45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BFE1A2E"/>
    <w:multiLevelType w:val="hybridMultilevel"/>
    <w:tmpl w:val="1D4A10F6"/>
    <w:lvl w:ilvl="0" w:tplc="0BCE1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3850DE"/>
    <w:multiLevelType w:val="multilevel"/>
    <w:tmpl w:val="585C1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C3B2552"/>
    <w:multiLevelType w:val="hybridMultilevel"/>
    <w:tmpl w:val="C3146904"/>
    <w:lvl w:ilvl="0" w:tplc="22F2299C">
      <w:start w:val="1"/>
      <w:numFmt w:val="lowerLetter"/>
      <w:lvlText w:val="(%1)"/>
      <w:lvlJc w:val="left"/>
      <w:pPr>
        <w:ind w:left="927" w:hanging="36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7D295F05"/>
    <w:multiLevelType w:val="hybridMultilevel"/>
    <w:tmpl w:val="40848E6C"/>
    <w:lvl w:ilvl="0" w:tplc="2642FE4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DAB6203"/>
    <w:multiLevelType w:val="hybridMultilevel"/>
    <w:tmpl w:val="611036FE"/>
    <w:lvl w:ilvl="0" w:tplc="D67E4618">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7EA55CF3"/>
    <w:multiLevelType w:val="hybridMultilevel"/>
    <w:tmpl w:val="5FD87DC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abstractNumId w:val="25"/>
  </w:num>
  <w:num w:numId="2">
    <w:abstractNumId w:val="79"/>
  </w:num>
  <w:num w:numId="3">
    <w:abstractNumId w:val="18"/>
  </w:num>
  <w:num w:numId="4">
    <w:abstractNumId w:val="19"/>
  </w:num>
  <w:num w:numId="5">
    <w:abstractNumId w:val="52"/>
  </w:num>
  <w:num w:numId="6">
    <w:abstractNumId w:val="49"/>
  </w:num>
  <w:num w:numId="7">
    <w:abstractNumId w:val="47"/>
  </w:num>
  <w:num w:numId="8">
    <w:abstractNumId w:val="24"/>
  </w:num>
  <w:num w:numId="9">
    <w:abstractNumId w:val="55"/>
  </w:num>
  <w:num w:numId="10">
    <w:abstractNumId w:val="20"/>
  </w:num>
  <w:num w:numId="11">
    <w:abstractNumId w:val="29"/>
  </w:num>
  <w:num w:numId="12">
    <w:abstractNumId w:val="98"/>
  </w:num>
  <w:num w:numId="13">
    <w:abstractNumId w:val="43"/>
  </w:num>
  <w:num w:numId="14">
    <w:abstractNumId w:val="17"/>
  </w:num>
  <w:num w:numId="15">
    <w:abstractNumId w:val="56"/>
  </w:num>
  <w:num w:numId="16">
    <w:abstractNumId w:val="87"/>
  </w:num>
  <w:num w:numId="17">
    <w:abstractNumId w:val="44"/>
  </w:num>
  <w:num w:numId="18">
    <w:abstractNumId w:val="34"/>
    <w:lvlOverride w:ilvl="0">
      <w:startOverride w:val="1"/>
    </w:lvlOverride>
    <w:lvlOverride w:ilvl="1"/>
    <w:lvlOverride w:ilvl="2"/>
    <w:lvlOverride w:ilvl="3"/>
    <w:lvlOverride w:ilvl="4"/>
    <w:lvlOverride w:ilvl="5"/>
    <w:lvlOverride w:ilvl="6"/>
    <w:lvlOverride w:ilvl="7"/>
    <w:lvlOverride w:ilv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num>
  <w:num w:numId="22">
    <w:abstractNumId w:val="11"/>
  </w:num>
  <w:num w:numId="23">
    <w:abstractNumId w:val="51"/>
  </w:num>
  <w:num w:numId="24">
    <w:abstractNumId w:val="58"/>
  </w:num>
  <w:num w:numId="25">
    <w:abstractNumId w:val="64"/>
  </w:num>
  <w:num w:numId="26">
    <w:abstractNumId w:val="86"/>
  </w:num>
  <w:num w:numId="27">
    <w:abstractNumId w:val="81"/>
  </w:num>
  <w:num w:numId="28">
    <w:abstractNumId w:val="37"/>
  </w:num>
  <w:num w:numId="2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num>
  <w:num w:numId="31">
    <w:abstractNumId w:val="28"/>
  </w:num>
  <w:num w:numId="32">
    <w:abstractNumId w:val="63"/>
  </w:num>
  <w:num w:numId="33">
    <w:abstractNumId w:val="93"/>
  </w:num>
  <w:num w:numId="34">
    <w:abstractNumId w:val="26"/>
  </w:num>
  <w:num w:numId="35">
    <w:abstractNumId w:val="94"/>
  </w:num>
  <w:num w:numId="36">
    <w:abstractNumId w:val="13"/>
  </w:num>
  <w:num w:numId="37">
    <w:abstractNumId w:val="14"/>
  </w:num>
  <w:num w:numId="38">
    <w:abstractNumId w:val="12"/>
  </w:num>
  <w:num w:numId="39">
    <w:abstractNumId w:val="34"/>
  </w:num>
  <w:num w:numId="40">
    <w:abstractNumId w:val="76"/>
  </w:num>
  <w:num w:numId="41">
    <w:abstractNumId w:val="4"/>
  </w:num>
  <w:num w:numId="42">
    <w:abstractNumId w:val="53"/>
  </w:num>
  <w:num w:numId="43">
    <w:abstractNumId w:val="78"/>
  </w:num>
  <w:num w:numId="44">
    <w:abstractNumId w:val="50"/>
  </w:num>
  <w:num w:numId="45">
    <w:abstractNumId w:val="5"/>
  </w:num>
  <w:num w:numId="46">
    <w:abstractNumId w:val="27"/>
  </w:num>
  <w:num w:numId="47">
    <w:abstractNumId w:val="2"/>
  </w:num>
  <w:num w:numId="48">
    <w:abstractNumId w:val="6"/>
  </w:num>
  <w:num w:numId="49">
    <w:abstractNumId w:val="8"/>
  </w:num>
  <w:num w:numId="50">
    <w:abstractNumId w:val="39"/>
  </w:num>
  <w:num w:numId="51">
    <w:abstractNumId w:val="1"/>
  </w:num>
  <w:num w:numId="52">
    <w:abstractNumId w:val="46"/>
  </w:num>
  <w:num w:numId="53">
    <w:abstractNumId w:val="88"/>
  </w:num>
  <w:num w:numId="54">
    <w:abstractNumId w:val="33"/>
  </w:num>
  <w:num w:numId="55">
    <w:abstractNumId w:val="60"/>
  </w:num>
  <w:num w:numId="56">
    <w:abstractNumId w:val="38"/>
  </w:num>
  <w:num w:numId="57">
    <w:abstractNumId w:val="7"/>
  </w:num>
  <w:num w:numId="58">
    <w:abstractNumId w:val="91"/>
  </w:num>
  <w:num w:numId="59">
    <w:abstractNumId w:val="35"/>
  </w:num>
  <w:num w:numId="60">
    <w:abstractNumId w:val="69"/>
  </w:num>
  <w:num w:numId="61">
    <w:abstractNumId w:val="72"/>
  </w:num>
  <w:num w:numId="62">
    <w:abstractNumId w:val="90"/>
  </w:num>
  <w:num w:numId="63">
    <w:abstractNumId w:val="41"/>
  </w:num>
  <w:num w:numId="64">
    <w:abstractNumId w:val="15"/>
  </w:num>
  <w:num w:numId="65">
    <w:abstractNumId w:val="62"/>
  </w:num>
  <w:num w:numId="66">
    <w:abstractNumId w:val="21"/>
  </w:num>
  <w:num w:numId="67">
    <w:abstractNumId w:val="22"/>
  </w:num>
  <w:num w:numId="68">
    <w:abstractNumId w:val="10"/>
  </w:num>
  <w:num w:numId="69">
    <w:abstractNumId w:val="45"/>
  </w:num>
  <w:num w:numId="70">
    <w:abstractNumId w:val="89"/>
  </w:num>
  <w:num w:numId="71">
    <w:abstractNumId w:val="67"/>
  </w:num>
  <w:num w:numId="72">
    <w:abstractNumId w:val="30"/>
  </w:num>
  <w:num w:numId="73">
    <w:abstractNumId w:val="80"/>
  </w:num>
  <w:num w:numId="74">
    <w:abstractNumId w:val="32"/>
  </w:num>
  <w:num w:numId="75">
    <w:abstractNumId w:val="82"/>
  </w:num>
  <w:num w:numId="76">
    <w:abstractNumId w:val="92"/>
  </w:num>
  <w:num w:numId="77">
    <w:abstractNumId w:val="65"/>
  </w:num>
  <w:num w:numId="78">
    <w:abstractNumId w:val="66"/>
  </w:num>
  <w:num w:numId="79">
    <w:abstractNumId w:val="3"/>
  </w:num>
  <w:num w:numId="80">
    <w:abstractNumId w:val="16"/>
  </w:num>
  <w:num w:numId="81">
    <w:abstractNumId w:val="31"/>
  </w:num>
  <w:num w:numId="82">
    <w:abstractNumId w:val="61"/>
  </w:num>
  <w:num w:numId="83">
    <w:abstractNumId w:val="57"/>
  </w:num>
  <w:num w:numId="84">
    <w:abstractNumId w:val="23"/>
  </w:num>
  <w:num w:numId="85">
    <w:abstractNumId w:val="71"/>
  </w:num>
  <w:num w:numId="86">
    <w:abstractNumId w:val="68"/>
  </w:num>
  <w:num w:numId="87">
    <w:abstractNumId w:val="95"/>
  </w:num>
  <w:num w:numId="88">
    <w:abstractNumId w:val="83"/>
  </w:num>
  <w:num w:numId="89">
    <w:abstractNumId w:val="59"/>
  </w:num>
  <w:num w:numId="90">
    <w:abstractNumId w:val="9"/>
  </w:num>
  <w:num w:numId="91">
    <w:abstractNumId w:val="77"/>
  </w:num>
  <w:num w:numId="92">
    <w:abstractNumId w:val="40"/>
  </w:num>
  <w:num w:numId="9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7"/>
  </w:num>
  <w:num w:numId="95">
    <w:abstractNumId w:val="54"/>
  </w:num>
  <w:num w:numId="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3"/>
  </w:num>
  <w:num w:numId="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5"/>
  </w:num>
  <w:num w:numId="100">
    <w:abstractNumId w:val="96"/>
  </w:num>
  <w:num w:numId="101">
    <w:abstractNumId w:val="73"/>
  </w:num>
  <w:num w:numId="102">
    <w:abstractNumId w:val="0"/>
  </w:num>
  <w:num w:numId="103">
    <w:abstractNumId w:val="75"/>
  </w:num>
  <w:num w:numId="104">
    <w:abstractNumId w:val="84"/>
  </w:num>
  <w:num w:numId="105">
    <w:abstractNumId w:val="42"/>
  </w:num>
  <w:num w:numId="106">
    <w:abstractNumId w:val="48"/>
  </w:num>
  <w:num w:numId="107">
    <w:abstractNumId w:val="70"/>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EC"/>
    <w:rsid w:val="000004F5"/>
    <w:rsid w:val="0000219D"/>
    <w:rsid w:val="000030BC"/>
    <w:rsid w:val="00003509"/>
    <w:rsid w:val="000124B9"/>
    <w:rsid w:val="00015C31"/>
    <w:rsid w:val="000177C4"/>
    <w:rsid w:val="00020042"/>
    <w:rsid w:val="000203B9"/>
    <w:rsid w:val="000209E9"/>
    <w:rsid w:val="00020CA4"/>
    <w:rsid w:val="0002365A"/>
    <w:rsid w:val="000247FD"/>
    <w:rsid w:val="000256CD"/>
    <w:rsid w:val="00031763"/>
    <w:rsid w:val="00041438"/>
    <w:rsid w:val="00043C4B"/>
    <w:rsid w:val="0004757E"/>
    <w:rsid w:val="00047BCA"/>
    <w:rsid w:val="000526B0"/>
    <w:rsid w:val="00053C2A"/>
    <w:rsid w:val="000541E5"/>
    <w:rsid w:val="000561E5"/>
    <w:rsid w:val="000618E2"/>
    <w:rsid w:val="00062A1C"/>
    <w:rsid w:val="0006306F"/>
    <w:rsid w:val="00064620"/>
    <w:rsid w:val="000647C7"/>
    <w:rsid w:val="00065DC7"/>
    <w:rsid w:val="00070B48"/>
    <w:rsid w:val="00072FC4"/>
    <w:rsid w:val="00073F02"/>
    <w:rsid w:val="000840E1"/>
    <w:rsid w:val="000849F8"/>
    <w:rsid w:val="00085C74"/>
    <w:rsid w:val="00090295"/>
    <w:rsid w:val="0009045C"/>
    <w:rsid w:val="00090CD4"/>
    <w:rsid w:val="00091D13"/>
    <w:rsid w:val="00094808"/>
    <w:rsid w:val="000965D8"/>
    <w:rsid w:val="000A05A6"/>
    <w:rsid w:val="000A25EE"/>
    <w:rsid w:val="000A3FBF"/>
    <w:rsid w:val="000B3EA2"/>
    <w:rsid w:val="000B43DD"/>
    <w:rsid w:val="000C087D"/>
    <w:rsid w:val="000C17D2"/>
    <w:rsid w:val="000D1152"/>
    <w:rsid w:val="000D21F4"/>
    <w:rsid w:val="000D4DF3"/>
    <w:rsid w:val="000D629E"/>
    <w:rsid w:val="000E301B"/>
    <w:rsid w:val="000E4E06"/>
    <w:rsid w:val="000E6AF1"/>
    <w:rsid w:val="000F0B3F"/>
    <w:rsid w:val="000F1F2B"/>
    <w:rsid w:val="000F2303"/>
    <w:rsid w:val="000F331B"/>
    <w:rsid w:val="000F36DC"/>
    <w:rsid w:val="000F51EE"/>
    <w:rsid w:val="000F5E3D"/>
    <w:rsid w:val="000F6876"/>
    <w:rsid w:val="0010091E"/>
    <w:rsid w:val="00102930"/>
    <w:rsid w:val="00105787"/>
    <w:rsid w:val="001059BA"/>
    <w:rsid w:val="00106E0C"/>
    <w:rsid w:val="00112BA8"/>
    <w:rsid w:val="0011539A"/>
    <w:rsid w:val="00115CD8"/>
    <w:rsid w:val="00117485"/>
    <w:rsid w:val="00117738"/>
    <w:rsid w:val="00121B44"/>
    <w:rsid w:val="001228D7"/>
    <w:rsid w:val="00123B67"/>
    <w:rsid w:val="00123C82"/>
    <w:rsid w:val="00124667"/>
    <w:rsid w:val="00127751"/>
    <w:rsid w:val="00133BF8"/>
    <w:rsid w:val="0013555A"/>
    <w:rsid w:val="00136223"/>
    <w:rsid w:val="00136EA4"/>
    <w:rsid w:val="001379EC"/>
    <w:rsid w:val="00140C49"/>
    <w:rsid w:val="00140D3E"/>
    <w:rsid w:val="001411AC"/>
    <w:rsid w:val="0014127D"/>
    <w:rsid w:val="00142C8B"/>
    <w:rsid w:val="0014635B"/>
    <w:rsid w:val="001463E3"/>
    <w:rsid w:val="00146739"/>
    <w:rsid w:val="00146BD0"/>
    <w:rsid w:val="00147ACC"/>
    <w:rsid w:val="00150406"/>
    <w:rsid w:val="00150A1B"/>
    <w:rsid w:val="00150F07"/>
    <w:rsid w:val="001532EB"/>
    <w:rsid w:val="00160627"/>
    <w:rsid w:val="001654C1"/>
    <w:rsid w:val="001657A3"/>
    <w:rsid w:val="001661C0"/>
    <w:rsid w:val="00167879"/>
    <w:rsid w:val="0017193B"/>
    <w:rsid w:val="001728E7"/>
    <w:rsid w:val="00172BE9"/>
    <w:rsid w:val="0017495C"/>
    <w:rsid w:val="001751A2"/>
    <w:rsid w:val="00176C5B"/>
    <w:rsid w:val="00180DD8"/>
    <w:rsid w:val="00181256"/>
    <w:rsid w:val="00183C1E"/>
    <w:rsid w:val="0018644C"/>
    <w:rsid w:val="0019024B"/>
    <w:rsid w:val="00190920"/>
    <w:rsid w:val="00190CBE"/>
    <w:rsid w:val="00191769"/>
    <w:rsid w:val="0019522A"/>
    <w:rsid w:val="001965B1"/>
    <w:rsid w:val="00196A02"/>
    <w:rsid w:val="00196ECB"/>
    <w:rsid w:val="001A0DDB"/>
    <w:rsid w:val="001A3838"/>
    <w:rsid w:val="001A68B8"/>
    <w:rsid w:val="001B2B70"/>
    <w:rsid w:val="001B2BD3"/>
    <w:rsid w:val="001B59FC"/>
    <w:rsid w:val="001C00D0"/>
    <w:rsid w:val="001C05D7"/>
    <w:rsid w:val="001C307D"/>
    <w:rsid w:val="001C3E80"/>
    <w:rsid w:val="001C57C0"/>
    <w:rsid w:val="001C618D"/>
    <w:rsid w:val="001C6C01"/>
    <w:rsid w:val="001C731B"/>
    <w:rsid w:val="001C777B"/>
    <w:rsid w:val="001D210A"/>
    <w:rsid w:val="001D22DD"/>
    <w:rsid w:val="001D33D0"/>
    <w:rsid w:val="001D471E"/>
    <w:rsid w:val="001D4EB5"/>
    <w:rsid w:val="001D6F15"/>
    <w:rsid w:val="001E0341"/>
    <w:rsid w:val="001E2721"/>
    <w:rsid w:val="001E2E70"/>
    <w:rsid w:val="001E6B0F"/>
    <w:rsid w:val="001E6F11"/>
    <w:rsid w:val="001E7333"/>
    <w:rsid w:val="001E794E"/>
    <w:rsid w:val="001E7D21"/>
    <w:rsid w:val="001F1176"/>
    <w:rsid w:val="001F50F1"/>
    <w:rsid w:val="001F68E6"/>
    <w:rsid w:val="001F7188"/>
    <w:rsid w:val="00202F5B"/>
    <w:rsid w:val="002044C5"/>
    <w:rsid w:val="00206130"/>
    <w:rsid w:val="00206159"/>
    <w:rsid w:val="00210FE3"/>
    <w:rsid w:val="002118E0"/>
    <w:rsid w:val="00211B6D"/>
    <w:rsid w:val="00216A50"/>
    <w:rsid w:val="00221CCE"/>
    <w:rsid w:val="002231D5"/>
    <w:rsid w:val="002273AC"/>
    <w:rsid w:val="00230687"/>
    <w:rsid w:val="00230899"/>
    <w:rsid w:val="0023136A"/>
    <w:rsid w:val="002313AA"/>
    <w:rsid w:val="00232E32"/>
    <w:rsid w:val="00233A1E"/>
    <w:rsid w:val="00234C79"/>
    <w:rsid w:val="00235BE2"/>
    <w:rsid w:val="00242F23"/>
    <w:rsid w:val="00243A57"/>
    <w:rsid w:val="00245C2E"/>
    <w:rsid w:val="0024626E"/>
    <w:rsid w:val="00247A07"/>
    <w:rsid w:val="00250F54"/>
    <w:rsid w:val="0025295B"/>
    <w:rsid w:val="002531E0"/>
    <w:rsid w:val="00253496"/>
    <w:rsid w:val="00260006"/>
    <w:rsid w:val="002608FA"/>
    <w:rsid w:val="0026183B"/>
    <w:rsid w:val="0026187A"/>
    <w:rsid w:val="00261CE4"/>
    <w:rsid w:val="002627E6"/>
    <w:rsid w:val="00264AA6"/>
    <w:rsid w:val="00266D0D"/>
    <w:rsid w:val="002676B4"/>
    <w:rsid w:val="00272F46"/>
    <w:rsid w:val="0027543F"/>
    <w:rsid w:val="00280869"/>
    <w:rsid w:val="00280F64"/>
    <w:rsid w:val="00283B1D"/>
    <w:rsid w:val="00283D97"/>
    <w:rsid w:val="002871B1"/>
    <w:rsid w:val="002878CA"/>
    <w:rsid w:val="002901E2"/>
    <w:rsid w:val="0029485B"/>
    <w:rsid w:val="00297BC3"/>
    <w:rsid w:val="002A04E6"/>
    <w:rsid w:val="002A05C7"/>
    <w:rsid w:val="002A2DE2"/>
    <w:rsid w:val="002A319E"/>
    <w:rsid w:val="002A6DAE"/>
    <w:rsid w:val="002A6EAB"/>
    <w:rsid w:val="002B008B"/>
    <w:rsid w:val="002B2830"/>
    <w:rsid w:val="002B5CB1"/>
    <w:rsid w:val="002B6FF6"/>
    <w:rsid w:val="002B7E32"/>
    <w:rsid w:val="002C34D0"/>
    <w:rsid w:val="002C3F90"/>
    <w:rsid w:val="002C5DA7"/>
    <w:rsid w:val="002D1A9B"/>
    <w:rsid w:val="002D1AE4"/>
    <w:rsid w:val="002D341C"/>
    <w:rsid w:val="002D4861"/>
    <w:rsid w:val="002E036D"/>
    <w:rsid w:val="002E1D2A"/>
    <w:rsid w:val="002E2108"/>
    <w:rsid w:val="002E26D2"/>
    <w:rsid w:val="002E3C23"/>
    <w:rsid w:val="002E43FA"/>
    <w:rsid w:val="002E5D62"/>
    <w:rsid w:val="002E6361"/>
    <w:rsid w:val="002F0804"/>
    <w:rsid w:val="002F10CF"/>
    <w:rsid w:val="002F3752"/>
    <w:rsid w:val="00301DA5"/>
    <w:rsid w:val="003025B0"/>
    <w:rsid w:val="00302949"/>
    <w:rsid w:val="00302F99"/>
    <w:rsid w:val="0030310A"/>
    <w:rsid w:val="00305D1D"/>
    <w:rsid w:val="0031089C"/>
    <w:rsid w:val="00312333"/>
    <w:rsid w:val="00312728"/>
    <w:rsid w:val="0031303D"/>
    <w:rsid w:val="00316293"/>
    <w:rsid w:val="0031673A"/>
    <w:rsid w:val="003173E2"/>
    <w:rsid w:val="00317635"/>
    <w:rsid w:val="00317D1F"/>
    <w:rsid w:val="00317D33"/>
    <w:rsid w:val="003220AE"/>
    <w:rsid w:val="003227CA"/>
    <w:rsid w:val="0032297C"/>
    <w:rsid w:val="003240F2"/>
    <w:rsid w:val="0032492A"/>
    <w:rsid w:val="00324960"/>
    <w:rsid w:val="00324B50"/>
    <w:rsid w:val="003258B7"/>
    <w:rsid w:val="00326227"/>
    <w:rsid w:val="003262A8"/>
    <w:rsid w:val="00326CB6"/>
    <w:rsid w:val="00332C50"/>
    <w:rsid w:val="00332FEC"/>
    <w:rsid w:val="00336455"/>
    <w:rsid w:val="00336E18"/>
    <w:rsid w:val="0033793C"/>
    <w:rsid w:val="003410E8"/>
    <w:rsid w:val="00341944"/>
    <w:rsid w:val="00342745"/>
    <w:rsid w:val="00342C66"/>
    <w:rsid w:val="0034455D"/>
    <w:rsid w:val="00344717"/>
    <w:rsid w:val="00345E66"/>
    <w:rsid w:val="00346BC0"/>
    <w:rsid w:val="00347D19"/>
    <w:rsid w:val="0035005F"/>
    <w:rsid w:val="003502C6"/>
    <w:rsid w:val="00351C45"/>
    <w:rsid w:val="00352A27"/>
    <w:rsid w:val="003537E2"/>
    <w:rsid w:val="00355538"/>
    <w:rsid w:val="00355625"/>
    <w:rsid w:val="00356808"/>
    <w:rsid w:val="0036181D"/>
    <w:rsid w:val="00366766"/>
    <w:rsid w:val="00367C65"/>
    <w:rsid w:val="00370A2A"/>
    <w:rsid w:val="00374914"/>
    <w:rsid w:val="00376030"/>
    <w:rsid w:val="00376484"/>
    <w:rsid w:val="00376F7F"/>
    <w:rsid w:val="003770D1"/>
    <w:rsid w:val="00380374"/>
    <w:rsid w:val="003827CE"/>
    <w:rsid w:val="00383132"/>
    <w:rsid w:val="0038398B"/>
    <w:rsid w:val="003848F5"/>
    <w:rsid w:val="00392EEA"/>
    <w:rsid w:val="00393CEB"/>
    <w:rsid w:val="00395F11"/>
    <w:rsid w:val="00396D8E"/>
    <w:rsid w:val="003A00A4"/>
    <w:rsid w:val="003A0BBD"/>
    <w:rsid w:val="003A0CAD"/>
    <w:rsid w:val="003A1201"/>
    <w:rsid w:val="003A14D5"/>
    <w:rsid w:val="003A1B87"/>
    <w:rsid w:val="003A6AFF"/>
    <w:rsid w:val="003B1D37"/>
    <w:rsid w:val="003B3D4F"/>
    <w:rsid w:val="003B4144"/>
    <w:rsid w:val="003B536A"/>
    <w:rsid w:val="003B6AFD"/>
    <w:rsid w:val="003B711C"/>
    <w:rsid w:val="003C11CF"/>
    <w:rsid w:val="003C194B"/>
    <w:rsid w:val="003C194E"/>
    <w:rsid w:val="003C2E5D"/>
    <w:rsid w:val="003C3880"/>
    <w:rsid w:val="003C3F90"/>
    <w:rsid w:val="003C7B9A"/>
    <w:rsid w:val="003D0AE7"/>
    <w:rsid w:val="003D3886"/>
    <w:rsid w:val="003D46BE"/>
    <w:rsid w:val="003D51F3"/>
    <w:rsid w:val="003D556B"/>
    <w:rsid w:val="003D5655"/>
    <w:rsid w:val="003D6330"/>
    <w:rsid w:val="003E0AA3"/>
    <w:rsid w:val="003E18F3"/>
    <w:rsid w:val="003E41D2"/>
    <w:rsid w:val="003E50BB"/>
    <w:rsid w:val="003E52B0"/>
    <w:rsid w:val="003E7F3E"/>
    <w:rsid w:val="003F17DB"/>
    <w:rsid w:val="003F1FEA"/>
    <w:rsid w:val="003F4532"/>
    <w:rsid w:val="003F6493"/>
    <w:rsid w:val="003F67D5"/>
    <w:rsid w:val="0040042B"/>
    <w:rsid w:val="004004E6"/>
    <w:rsid w:val="00405DB2"/>
    <w:rsid w:val="004062D1"/>
    <w:rsid w:val="00407134"/>
    <w:rsid w:val="004137EC"/>
    <w:rsid w:val="00413E43"/>
    <w:rsid w:val="0041430F"/>
    <w:rsid w:val="004208A6"/>
    <w:rsid w:val="0042096F"/>
    <w:rsid w:val="00423791"/>
    <w:rsid w:val="0042709B"/>
    <w:rsid w:val="00427BCE"/>
    <w:rsid w:val="00430012"/>
    <w:rsid w:val="00430BCA"/>
    <w:rsid w:val="00430D07"/>
    <w:rsid w:val="004310DC"/>
    <w:rsid w:val="00432004"/>
    <w:rsid w:val="00432A8A"/>
    <w:rsid w:val="00434919"/>
    <w:rsid w:val="00434F79"/>
    <w:rsid w:val="004364B2"/>
    <w:rsid w:val="00437DC1"/>
    <w:rsid w:val="00442AE9"/>
    <w:rsid w:val="00442B82"/>
    <w:rsid w:val="00443387"/>
    <w:rsid w:val="00446090"/>
    <w:rsid w:val="00446E51"/>
    <w:rsid w:val="0044799C"/>
    <w:rsid w:val="00455E82"/>
    <w:rsid w:val="004654B1"/>
    <w:rsid w:val="004673BB"/>
    <w:rsid w:val="00467EE2"/>
    <w:rsid w:val="00471EF9"/>
    <w:rsid w:val="00474636"/>
    <w:rsid w:val="00476015"/>
    <w:rsid w:val="004764A4"/>
    <w:rsid w:val="004779A7"/>
    <w:rsid w:val="00477B82"/>
    <w:rsid w:val="00484799"/>
    <w:rsid w:val="00487335"/>
    <w:rsid w:val="00493240"/>
    <w:rsid w:val="00493F3C"/>
    <w:rsid w:val="00495B2F"/>
    <w:rsid w:val="00496DD9"/>
    <w:rsid w:val="004A0113"/>
    <w:rsid w:val="004A2956"/>
    <w:rsid w:val="004A3A18"/>
    <w:rsid w:val="004A5D03"/>
    <w:rsid w:val="004A7AD1"/>
    <w:rsid w:val="004B0D36"/>
    <w:rsid w:val="004B0D84"/>
    <w:rsid w:val="004B0F8B"/>
    <w:rsid w:val="004B1846"/>
    <w:rsid w:val="004B1C14"/>
    <w:rsid w:val="004B32B9"/>
    <w:rsid w:val="004B3F26"/>
    <w:rsid w:val="004B485F"/>
    <w:rsid w:val="004B76B0"/>
    <w:rsid w:val="004B7F37"/>
    <w:rsid w:val="004C15C3"/>
    <w:rsid w:val="004C28F4"/>
    <w:rsid w:val="004C4CF2"/>
    <w:rsid w:val="004C51BF"/>
    <w:rsid w:val="004D256D"/>
    <w:rsid w:val="004D3474"/>
    <w:rsid w:val="004D5AE1"/>
    <w:rsid w:val="004D7D99"/>
    <w:rsid w:val="004E074E"/>
    <w:rsid w:val="004E2EB4"/>
    <w:rsid w:val="004E3199"/>
    <w:rsid w:val="004E35BC"/>
    <w:rsid w:val="004E4C7F"/>
    <w:rsid w:val="004E56C2"/>
    <w:rsid w:val="004E5F3F"/>
    <w:rsid w:val="004F28A8"/>
    <w:rsid w:val="004F3429"/>
    <w:rsid w:val="004F5E7A"/>
    <w:rsid w:val="004F68E3"/>
    <w:rsid w:val="00500626"/>
    <w:rsid w:val="00502336"/>
    <w:rsid w:val="00505830"/>
    <w:rsid w:val="00506FF9"/>
    <w:rsid w:val="005100CD"/>
    <w:rsid w:val="00513339"/>
    <w:rsid w:val="005138B7"/>
    <w:rsid w:val="00514148"/>
    <w:rsid w:val="005215CA"/>
    <w:rsid w:val="00521991"/>
    <w:rsid w:val="00521E10"/>
    <w:rsid w:val="005220F9"/>
    <w:rsid w:val="005353BD"/>
    <w:rsid w:val="00535D77"/>
    <w:rsid w:val="005371D1"/>
    <w:rsid w:val="00542314"/>
    <w:rsid w:val="0054311B"/>
    <w:rsid w:val="0054366E"/>
    <w:rsid w:val="00543B8D"/>
    <w:rsid w:val="00546070"/>
    <w:rsid w:val="00551AE7"/>
    <w:rsid w:val="005525AA"/>
    <w:rsid w:val="0055519E"/>
    <w:rsid w:val="00555FBE"/>
    <w:rsid w:val="00566067"/>
    <w:rsid w:val="00566B77"/>
    <w:rsid w:val="00573818"/>
    <w:rsid w:val="00576FB2"/>
    <w:rsid w:val="00577323"/>
    <w:rsid w:val="00582701"/>
    <w:rsid w:val="00583D00"/>
    <w:rsid w:val="00584AC3"/>
    <w:rsid w:val="0058592F"/>
    <w:rsid w:val="005875E5"/>
    <w:rsid w:val="00587F34"/>
    <w:rsid w:val="00591134"/>
    <w:rsid w:val="00593186"/>
    <w:rsid w:val="00595A73"/>
    <w:rsid w:val="00596344"/>
    <w:rsid w:val="00596F7D"/>
    <w:rsid w:val="005A0A83"/>
    <w:rsid w:val="005A165D"/>
    <w:rsid w:val="005A269D"/>
    <w:rsid w:val="005A2878"/>
    <w:rsid w:val="005A323D"/>
    <w:rsid w:val="005A3F26"/>
    <w:rsid w:val="005A455D"/>
    <w:rsid w:val="005A52E2"/>
    <w:rsid w:val="005A53E3"/>
    <w:rsid w:val="005A58B6"/>
    <w:rsid w:val="005A5C14"/>
    <w:rsid w:val="005A6D26"/>
    <w:rsid w:val="005B0E93"/>
    <w:rsid w:val="005B2255"/>
    <w:rsid w:val="005B25CD"/>
    <w:rsid w:val="005B3776"/>
    <w:rsid w:val="005B6390"/>
    <w:rsid w:val="005B6464"/>
    <w:rsid w:val="005B6C74"/>
    <w:rsid w:val="005C0598"/>
    <w:rsid w:val="005C29DB"/>
    <w:rsid w:val="005C61FE"/>
    <w:rsid w:val="005D195E"/>
    <w:rsid w:val="005D2EC2"/>
    <w:rsid w:val="005D3519"/>
    <w:rsid w:val="005D38CD"/>
    <w:rsid w:val="005D6274"/>
    <w:rsid w:val="005D63AE"/>
    <w:rsid w:val="005D7CA3"/>
    <w:rsid w:val="005E00AA"/>
    <w:rsid w:val="005E3E82"/>
    <w:rsid w:val="005E46C0"/>
    <w:rsid w:val="005E65A1"/>
    <w:rsid w:val="005E739A"/>
    <w:rsid w:val="005F03B2"/>
    <w:rsid w:val="005F1FF9"/>
    <w:rsid w:val="005F39CE"/>
    <w:rsid w:val="005F6353"/>
    <w:rsid w:val="005F7936"/>
    <w:rsid w:val="006022D8"/>
    <w:rsid w:val="006054E3"/>
    <w:rsid w:val="00606504"/>
    <w:rsid w:val="00606E49"/>
    <w:rsid w:val="00607C66"/>
    <w:rsid w:val="00611A1B"/>
    <w:rsid w:val="00612119"/>
    <w:rsid w:val="00612522"/>
    <w:rsid w:val="00615117"/>
    <w:rsid w:val="0061526B"/>
    <w:rsid w:val="00617A8D"/>
    <w:rsid w:val="00622F98"/>
    <w:rsid w:val="006266DE"/>
    <w:rsid w:val="00627B96"/>
    <w:rsid w:val="00627C45"/>
    <w:rsid w:val="0063077A"/>
    <w:rsid w:val="00630F93"/>
    <w:rsid w:val="006323E9"/>
    <w:rsid w:val="006346CC"/>
    <w:rsid w:val="006363D7"/>
    <w:rsid w:val="006375C7"/>
    <w:rsid w:val="006376CC"/>
    <w:rsid w:val="00640396"/>
    <w:rsid w:val="00640A8E"/>
    <w:rsid w:val="00640F1B"/>
    <w:rsid w:val="006411FD"/>
    <w:rsid w:val="0064207E"/>
    <w:rsid w:val="00651A82"/>
    <w:rsid w:val="0065208B"/>
    <w:rsid w:val="006536CB"/>
    <w:rsid w:val="00653808"/>
    <w:rsid w:val="006633BE"/>
    <w:rsid w:val="006666DA"/>
    <w:rsid w:val="00670C08"/>
    <w:rsid w:val="00673B2D"/>
    <w:rsid w:val="00674FB1"/>
    <w:rsid w:val="00676D21"/>
    <w:rsid w:val="006844B5"/>
    <w:rsid w:val="00685270"/>
    <w:rsid w:val="006856B6"/>
    <w:rsid w:val="006901B2"/>
    <w:rsid w:val="00690370"/>
    <w:rsid w:val="00690530"/>
    <w:rsid w:val="00691081"/>
    <w:rsid w:val="00692D76"/>
    <w:rsid w:val="006961C2"/>
    <w:rsid w:val="006A32E9"/>
    <w:rsid w:val="006A3FE6"/>
    <w:rsid w:val="006A44E2"/>
    <w:rsid w:val="006B0737"/>
    <w:rsid w:val="006B1BA3"/>
    <w:rsid w:val="006B2428"/>
    <w:rsid w:val="006B5413"/>
    <w:rsid w:val="006C00DD"/>
    <w:rsid w:val="006C1957"/>
    <w:rsid w:val="006C3923"/>
    <w:rsid w:val="006C5F2F"/>
    <w:rsid w:val="006D0C86"/>
    <w:rsid w:val="006D0F08"/>
    <w:rsid w:val="006D1966"/>
    <w:rsid w:val="006D4FC0"/>
    <w:rsid w:val="006D536A"/>
    <w:rsid w:val="006D70EE"/>
    <w:rsid w:val="006E28AD"/>
    <w:rsid w:val="006E637B"/>
    <w:rsid w:val="006F2EFA"/>
    <w:rsid w:val="006F3C78"/>
    <w:rsid w:val="00700F61"/>
    <w:rsid w:val="00701179"/>
    <w:rsid w:val="00702FBF"/>
    <w:rsid w:val="00705CB5"/>
    <w:rsid w:val="00705D96"/>
    <w:rsid w:val="00706568"/>
    <w:rsid w:val="00707241"/>
    <w:rsid w:val="00713996"/>
    <w:rsid w:val="0071449B"/>
    <w:rsid w:val="00714E94"/>
    <w:rsid w:val="00716746"/>
    <w:rsid w:val="00716BC6"/>
    <w:rsid w:val="007170ED"/>
    <w:rsid w:val="00717E3C"/>
    <w:rsid w:val="007228D4"/>
    <w:rsid w:val="007233CE"/>
    <w:rsid w:val="007247B1"/>
    <w:rsid w:val="00724EEE"/>
    <w:rsid w:val="007261DB"/>
    <w:rsid w:val="00726955"/>
    <w:rsid w:val="00726EBA"/>
    <w:rsid w:val="00727718"/>
    <w:rsid w:val="007302C5"/>
    <w:rsid w:val="00733188"/>
    <w:rsid w:val="0073327D"/>
    <w:rsid w:val="00733B6C"/>
    <w:rsid w:val="00734711"/>
    <w:rsid w:val="00740A29"/>
    <w:rsid w:val="00743DC5"/>
    <w:rsid w:val="00743F60"/>
    <w:rsid w:val="00744B6D"/>
    <w:rsid w:val="00745B34"/>
    <w:rsid w:val="0074621B"/>
    <w:rsid w:val="00746B18"/>
    <w:rsid w:val="00747666"/>
    <w:rsid w:val="007504C4"/>
    <w:rsid w:val="00753938"/>
    <w:rsid w:val="007567EB"/>
    <w:rsid w:val="00756B13"/>
    <w:rsid w:val="00762661"/>
    <w:rsid w:val="0076560B"/>
    <w:rsid w:val="00765B70"/>
    <w:rsid w:val="00767CAC"/>
    <w:rsid w:val="00770135"/>
    <w:rsid w:val="007709D9"/>
    <w:rsid w:val="007727AE"/>
    <w:rsid w:val="00773400"/>
    <w:rsid w:val="0077389D"/>
    <w:rsid w:val="0077585B"/>
    <w:rsid w:val="007760C5"/>
    <w:rsid w:val="00781085"/>
    <w:rsid w:val="00783A28"/>
    <w:rsid w:val="00787323"/>
    <w:rsid w:val="007974EF"/>
    <w:rsid w:val="00797B71"/>
    <w:rsid w:val="007A1253"/>
    <w:rsid w:val="007A572F"/>
    <w:rsid w:val="007A5D60"/>
    <w:rsid w:val="007A7494"/>
    <w:rsid w:val="007A7BE5"/>
    <w:rsid w:val="007B00EF"/>
    <w:rsid w:val="007B0D48"/>
    <w:rsid w:val="007B15FF"/>
    <w:rsid w:val="007B2250"/>
    <w:rsid w:val="007B29B3"/>
    <w:rsid w:val="007B2EC4"/>
    <w:rsid w:val="007B4450"/>
    <w:rsid w:val="007B4967"/>
    <w:rsid w:val="007B678D"/>
    <w:rsid w:val="007C1060"/>
    <w:rsid w:val="007C1C37"/>
    <w:rsid w:val="007C28B1"/>
    <w:rsid w:val="007C4BD6"/>
    <w:rsid w:val="007C5E05"/>
    <w:rsid w:val="007D7377"/>
    <w:rsid w:val="007D7A36"/>
    <w:rsid w:val="007E1C1B"/>
    <w:rsid w:val="007E75B7"/>
    <w:rsid w:val="007E7AA1"/>
    <w:rsid w:val="007F0381"/>
    <w:rsid w:val="007F0E2F"/>
    <w:rsid w:val="007F1B38"/>
    <w:rsid w:val="007F4DB3"/>
    <w:rsid w:val="007F580B"/>
    <w:rsid w:val="007F7FCB"/>
    <w:rsid w:val="008009B7"/>
    <w:rsid w:val="00801DF0"/>
    <w:rsid w:val="00802A42"/>
    <w:rsid w:val="00803565"/>
    <w:rsid w:val="0080437A"/>
    <w:rsid w:val="00806E53"/>
    <w:rsid w:val="00810502"/>
    <w:rsid w:val="008120A7"/>
    <w:rsid w:val="00813C01"/>
    <w:rsid w:val="0081729D"/>
    <w:rsid w:val="008228E0"/>
    <w:rsid w:val="00822B85"/>
    <w:rsid w:val="00823307"/>
    <w:rsid w:val="008242B7"/>
    <w:rsid w:val="0082450C"/>
    <w:rsid w:val="00827AB1"/>
    <w:rsid w:val="008312F4"/>
    <w:rsid w:val="00833CFE"/>
    <w:rsid w:val="00834A5C"/>
    <w:rsid w:val="00837F61"/>
    <w:rsid w:val="0084157A"/>
    <w:rsid w:val="00843401"/>
    <w:rsid w:val="00846F3D"/>
    <w:rsid w:val="00850524"/>
    <w:rsid w:val="00853584"/>
    <w:rsid w:val="00854147"/>
    <w:rsid w:val="008542F1"/>
    <w:rsid w:val="00854688"/>
    <w:rsid w:val="00857348"/>
    <w:rsid w:val="00857518"/>
    <w:rsid w:val="00857DD9"/>
    <w:rsid w:val="00860E33"/>
    <w:rsid w:val="00863384"/>
    <w:rsid w:val="008639D0"/>
    <w:rsid w:val="00867F3F"/>
    <w:rsid w:val="00870F81"/>
    <w:rsid w:val="0087142B"/>
    <w:rsid w:val="00871538"/>
    <w:rsid w:val="008723D0"/>
    <w:rsid w:val="00874303"/>
    <w:rsid w:val="008744D0"/>
    <w:rsid w:val="008751B1"/>
    <w:rsid w:val="0088043C"/>
    <w:rsid w:val="00882079"/>
    <w:rsid w:val="00883CAB"/>
    <w:rsid w:val="00884A54"/>
    <w:rsid w:val="0089028A"/>
    <w:rsid w:val="0089044E"/>
    <w:rsid w:val="00891091"/>
    <w:rsid w:val="00894DF4"/>
    <w:rsid w:val="00895D77"/>
    <w:rsid w:val="008A30C2"/>
    <w:rsid w:val="008A5BE1"/>
    <w:rsid w:val="008A5FDD"/>
    <w:rsid w:val="008A6D36"/>
    <w:rsid w:val="008A7D38"/>
    <w:rsid w:val="008A7FE0"/>
    <w:rsid w:val="008B0054"/>
    <w:rsid w:val="008B183A"/>
    <w:rsid w:val="008B3380"/>
    <w:rsid w:val="008B34F3"/>
    <w:rsid w:val="008B3555"/>
    <w:rsid w:val="008B58AD"/>
    <w:rsid w:val="008B5A61"/>
    <w:rsid w:val="008B6C51"/>
    <w:rsid w:val="008C05A2"/>
    <w:rsid w:val="008C0835"/>
    <w:rsid w:val="008C0836"/>
    <w:rsid w:val="008C46B1"/>
    <w:rsid w:val="008C77EA"/>
    <w:rsid w:val="008D04F8"/>
    <w:rsid w:val="008D0AB9"/>
    <w:rsid w:val="008D644C"/>
    <w:rsid w:val="008D78E0"/>
    <w:rsid w:val="008E2494"/>
    <w:rsid w:val="008E2C62"/>
    <w:rsid w:val="008E2D3E"/>
    <w:rsid w:val="008E7A1D"/>
    <w:rsid w:val="008F3D1D"/>
    <w:rsid w:val="008F605A"/>
    <w:rsid w:val="008F6D0E"/>
    <w:rsid w:val="009008D2"/>
    <w:rsid w:val="009045DD"/>
    <w:rsid w:val="00906AAF"/>
    <w:rsid w:val="0091193A"/>
    <w:rsid w:val="009134B9"/>
    <w:rsid w:val="00913E42"/>
    <w:rsid w:val="00913EB7"/>
    <w:rsid w:val="009146C8"/>
    <w:rsid w:val="00916020"/>
    <w:rsid w:val="009161B3"/>
    <w:rsid w:val="00922379"/>
    <w:rsid w:val="00923656"/>
    <w:rsid w:val="00924463"/>
    <w:rsid w:val="00924B8D"/>
    <w:rsid w:val="00930E64"/>
    <w:rsid w:val="00930EAE"/>
    <w:rsid w:val="00932238"/>
    <w:rsid w:val="00934AC4"/>
    <w:rsid w:val="009378C2"/>
    <w:rsid w:val="00940514"/>
    <w:rsid w:val="009424B6"/>
    <w:rsid w:val="0094580F"/>
    <w:rsid w:val="00952933"/>
    <w:rsid w:val="00960C4E"/>
    <w:rsid w:val="009648BE"/>
    <w:rsid w:val="0097099B"/>
    <w:rsid w:val="00972B7B"/>
    <w:rsid w:val="00972D9C"/>
    <w:rsid w:val="0097356D"/>
    <w:rsid w:val="00974775"/>
    <w:rsid w:val="00985CC1"/>
    <w:rsid w:val="0099057E"/>
    <w:rsid w:val="00995ED8"/>
    <w:rsid w:val="009A118A"/>
    <w:rsid w:val="009A490C"/>
    <w:rsid w:val="009B23B9"/>
    <w:rsid w:val="009B30D2"/>
    <w:rsid w:val="009B484E"/>
    <w:rsid w:val="009B55A0"/>
    <w:rsid w:val="009C0DC3"/>
    <w:rsid w:val="009C2896"/>
    <w:rsid w:val="009C2BB2"/>
    <w:rsid w:val="009C3E18"/>
    <w:rsid w:val="009C4559"/>
    <w:rsid w:val="009C4881"/>
    <w:rsid w:val="009D2988"/>
    <w:rsid w:val="009D3ACC"/>
    <w:rsid w:val="009D44B0"/>
    <w:rsid w:val="009E08B6"/>
    <w:rsid w:val="009E4008"/>
    <w:rsid w:val="009F17F2"/>
    <w:rsid w:val="009F338C"/>
    <w:rsid w:val="009F446F"/>
    <w:rsid w:val="009F7DB8"/>
    <w:rsid w:val="00A05410"/>
    <w:rsid w:val="00A07185"/>
    <w:rsid w:val="00A07889"/>
    <w:rsid w:val="00A11844"/>
    <w:rsid w:val="00A1488A"/>
    <w:rsid w:val="00A15B22"/>
    <w:rsid w:val="00A16866"/>
    <w:rsid w:val="00A1728F"/>
    <w:rsid w:val="00A174A2"/>
    <w:rsid w:val="00A20D25"/>
    <w:rsid w:val="00A213BA"/>
    <w:rsid w:val="00A23480"/>
    <w:rsid w:val="00A24B84"/>
    <w:rsid w:val="00A27932"/>
    <w:rsid w:val="00A328EE"/>
    <w:rsid w:val="00A37F8F"/>
    <w:rsid w:val="00A44626"/>
    <w:rsid w:val="00A541F5"/>
    <w:rsid w:val="00A57293"/>
    <w:rsid w:val="00A609E8"/>
    <w:rsid w:val="00A61F4E"/>
    <w:rsid w:val="00A62560"/>
    <w:rsid w:val="00A648CB"/>
    <w:rsid w:val="00A7388B"/>
    <w:rsid w:val="00A75BA6"/>
    <w:rsid w:val="00A7601C"/>
    <w:rsid w:val="00A767A2"/>
    <w:rsid w:val="00A815FA"/>
    <w:rsid w:val="00A81AA9"/>
    <w:rsid w:val="00A81C41"/>
    <w:rsid w:val="00A8230B"/>
    <w:rsid w:val="00A8419D"/>
    <w:rsid w:val="00A84CF6"/>
    <w:rsid w:val="00A90F42"/>
    <w:rsid w:val="00A915A7"/>
    <w:rsid w:val="00A92CA1"/>
    <w:rsid w:val="00A92CF5"/>
    <w:rsid w:val="00A9576D"/>
    <w:rsid w:val="00A97232"/>
    <w:rsid w:val="00AA1439"/>
    <w:rsid w:val="00AA1D63"/>
    <w:rsid w:val="00AA7D20"/>
    <w:rsid w:val="00AB0502"/>
    <w:rsid w:val="00AB1EB5"/>
    <w:rsid w:val="00AB7D6F"/>
    <w:rsid w:val="00AC1613"/>
    <w:rsid w:val="00AC785C"/>
    <w:rsid w:val="00AD11CF"/>
    <w:rsid w:val="00AD26BE"/>
    <w:rsid w:val="00AD5D3A"/>
    <w:rsid w:val="00AD60C0"/>
    <w:rsid w:val="00AD7B92"/>
    <w:rsid w:val="00AD7EA7"/>
    <w:rsid w:val="00AE0000"/>
    <w:rsid w:val="00AE1034"/>
    <w:rsid w:val="00AE1DE9"/>
    <w:rsid w:val="00AE2611"/>
    <w:rsid w:val="00AE58E6"/>
    <w:rsid w:val="00AE6DE9"/>
    <w:rsid w:val="00AF0946"/>
    <w:rsid w:val="00AF5660"/>
    <w:rsid w:val="00AF7921"/>
    <w:rsid w:val="00B00F48"/>
    <w:rsid w:val="00B05798"/>
    <w:rsid w:val="00B06B7E"/>
    <w:rsid w:val="00B105CE"/>
    <w:rsid w:val="00B15368"/>
    <w:rsid w:val="00B164A4"/>
    <w:rsid w:val="00B16D84"/>
    <w:rsid w:val="00B1772E"/>
    <w:rsid w:val="00B23863"/>
    <w:rsid w:val="00B26182"/>
    <w:rsid w:val="00B27377"/>
    <w:rsid w:val="00B318C5"/>
    <w:rsid w:val="00B32FF5"/>
    <w:rsid w:val="00B355B2"/>
    <w:rsid w:val="00B405B6"/>
    <w:rsid w:val="00B407CB"/>
    <w:rsid w:val="00B42E4A"/>
    <w:rsid w:val="00B432A8"/>
    <w:rsid w:val="00B44B33"/>
    <w:rsid w:val="00B5168B"/>
    <w:rsid w:val="00B52D9C"/>
    <w:rsid w:val="00B543BD"/>
    <w:rsid w:val="00B54CCA"/>
    <w:rsid w:val="00B62441"/>
    <w:rsid w:val="00B63668"/>
    <w:rsid w:val="00B64861"/>
    <w:rsid w:val="00B652DE"/>
    <w:rsid w:val="00B6555D"/>
    <w:rsid w:val="00B67BD0"/>
    <w:rsid w:val="00B71A9D"/>
    <w:rsid w:val="00B74FE0"/>
    <w:rsid w:val="00B76ED0"/>
    <w:rsid w:val="00B77083"/>
    <w:rsid w:val="00B772D8"/>
    <w:rsid w:val="00B77DFA"/>
    <w:rsid w:val="00B8054F"/>
    <w:rsid w:val="00B805C8"/>
    <w:rsid w:val="00B822DF"/>
    <w:rsid w:val="00B840A2"/>
    <w:rsid w:val="00B84290"/>
    <w:rsid w:val="00B8469B"/>
    <w:rsid w:val="00B93916"/>
    <w:rsid w:val="00BA172F"/>
    <w:rsid w:val="00BA31BB"/>
    <w:rsid w:val="00BA4BB3"/>
    <w:rsid w:val="00BA5784"/>
    <w:rsid w:val="00BA686D"/>
    <w:rsid w:val="00BA6E3E"/>
    <w:rsid w:val="00BB107E"/>
    <w:rsid w:val="00BB2003"/>
    <w:rsid w:val="00BB496F"/>
    <w:rsid w:val="00BB7E31"/>
    <w:rsid w:val="00BC2B99"/>
    <w:rsid w:val="00BC6471"/>
    <w:rsid w:val="00BC7F6B"/>
    <w:rsid w:val="00BD3D15"/>
    <w:rsid w:val="00BD4957"/>
    <w:rsid w:val="00BD4971"/>
    <w:rsid w:val="00BD5446"/>
    <w:rsid w:val="00BD55AF"/>
    <w:rsid w:val="00BD6AE3"/>
    <w:rsid w:val="00BD7798"/>
    <w:rsid w:val="00BE0C9B"/>
    <w:rsid w:val="00BE4444"/>
    <w:rsid w:val="00BF567A"/>
    <w:rsid w:val="00BF7B03"/>
    <w:rsid w:val="00C04206"/>
    <w:rsid w:val="00C056B0"/>
    <w:rsid w:val="00C05A09"/>
    <w:rsid w:val="00C05D0E"/>
    <w:rsid w:val="00C13CA5"/>
    <w:rsid w:val="00C140C0"/>
    <w:rsid w:val="00C15D42"/>
    <w:rsid w:val="00C16A59"/>
    <w:rsid w:val="00C1743A"/>
    <w:rsid w:val="00C2297D"/>
    <w:rsid w:val="00C23319"/>
    <w:rsid w:val="00C2461D"/>
    <w:rsid w:val="00C267D9"/>
    <w:rsid w:val="00C326CD"/>
    <w:rsid w:val="00C3297A"/>
    <w:rsid w:val="00C332E6"/>
    <w:rsid w:val="00C33BF9"/>
    <w:rsid w:val="00C34FFB"/>
    <w:rsid w:val="00C358E6"/>
    <w:rsid w:val="00C36045"/>
    <w:rsid w:val="00C379EC"/>
    <w:rsid w:val="00C42FF7"/>
    <w:rsid w:val="00C43669"/>
    <w:rsid w:val="00C438C7"/>
    <w:rsid w:val="00C4444B"/>
    <w:rsid w:val="00C44513"/>
    <w:rsid w:val="00C44EDA"/>
    <w:rsid w:val="00C45732"/>
    <w:rsid w:val="00C46EE5"/>
    <w:rsid w:val="00C47304"/>
    <w:rsid w:val="00C5253F"/>
    <w:rsid w:val="00C56BDE"/>
    <w:rsid w:val="00C606E1"/>
    <w:rsid w:val="00C611F2"/>
    <w:rsid w:val="00C6154F"/>
    <w:rsid w:val="00C65084"/>
    <w:rsid w:val="00C70DD4"/>
    <w:rsid w:val="00C7126F"/>
    <w:rsid w:val="00C72544"/>
    <w:rsid w:val="00C7697E"/>
    <w:rsid w:val="00C76FAB"/>
    <w:rsid w:val="00C83346"/>
    <w:rsid w:val="00C83B38"/>
    <w:rsid w:val="00C8769E"/>
    <w:rsid w:val="00C92859"/>
    <w:rsid w:val="00C93633"/>
    <w:rsid w:val="00C95994"/>
    <w:rsid w:val="00C95B5B"/>
    <w:rsid w:val="00CA031A"/>
    <w:rsid w:val="00CA0F82"/>
    <w:rsid w:val="00CA1A1D"/>
    <w:rsid w:val="00CA230B"/>
    <w:rsid w:val="00CA2D73"/>
    <w:rsid w:val="00CA4201"/>
    <w:rsid w:val="00CA4454"/>
    <w:rsid w:val="00CB10E1"/>
    <w:rsid w:val="00CB1123"/>
    <w:rsid w:val="00CB6E30"/>
    <w:rsid w:val="00CC1851"/>
    <w:rsid w:val="00CC1A91"/>
    <w:rsid w:val="00CC1E1C"/>
    <w:rsid w:val="00CC3621"/>
    <w:rsid w:val="00CC3773"/>
    <w:rsid w:val="00CC46D0"/>
    <w:rsid w:val="00CC4D65"/>
    <w:rsid w:val="00CC6270"/>
    <w:rsid w:val="00CC674A"/>
    <w:rsid w:val="00CC69EA"/>
    <w:rsid w:val="00CC759D"/>
    <w:rsid w:val="00CD144E"/>
    <w:rsid w:val="00CD1E83"/>
    <w:rsid w:val="00CD3AFB"/>
    <w:rsid w:val="00CD44AC"/>
    <w:rsid w:val="00CE02E5"/>
    <w:rsid w:val="00CE0548"/>
    <w:rsid w:val="00CE2BDC"/>
    <w:rsid w:val="00CE4C05"/>
    <w:rsid w:val="00CE5201"/>
    <w:rsid w:val="00CF32C6"/>
    <w:rsid w:val="00CF4D10"/>
    <w:rsid w:val="00CF4E08"/>
    <w:rsid w:val="00CF5F77"/>
    <w:rsid w:val="00CF630D"/>
    <w:rsid w:val="00CF646E"/>
    <w:rsid w:val="00D00AF8"/>
    <w:rsid w:val="00D010A8"/>
    <w:rsid w:val="00D028A8"/>
    <w:rsid w:val="00D02F2D"/>
    <w:rsid w:val="00D066CF"/>
    <w:rsid w:val="00D1134F"/>
    <w:rsid w:val="00D11DA4"/>
    <w:rsid w:val="00D123C7"/>
    <w:rsid w:val="00D171BF"/>
    <w:rsid w:val="00D174EE"/>
    <w:rsid w:val="00D20E12"/>
    <w:rsid w:val="00D20EBD"/>
    <w:rsid w:val="00D26B08"/>
    <w:rsid w:val="00D309AD"/>
    <w:rsid w:val="00D33566"/>
    <w:rsid w:val="00D401B3"/>
    <w:rsid w:val="00D40546"/>
    <w:rsid w:val="00D41299"/>
    <w:rsid w:val="00D43933"/>
    <w:rsid w:val="00D446BB"/>
    <w:rsid w:val="00D44AD1"/>
    <w:rsid w:val="00D4512F"/>
    <w:rsid w:val="00D46580"/>
    <w:rsid w:val="00D46A8C"/>
    <w:rsid w:val="00D47815"/>
    <w:rsid w:val="00D51B75"/>
    <w:rsid w:val="00D54493"/>
    <w:rsid w:val="00D56B19"/>
    <w:rsid w:val="00D57619"/>
    <w:rsid w:val="00D57A9A"/>
    <w:rsid w:val="00D57EBA"/>
    <w:rsid w:val="00D61181"/>
    <w:rsid w:val="00D61B6F"/>
    <w:rsid w:val="00D6275D"/>
    <w:rsid w:val="00D63994"/>
    <w:rsid w:val="00D63B35"/>
    <w:rsid w:val="00D64978"/>
    <w:rsid w:val="00D649C2"/>
    <w:rsid w:val="00D730FB"/>
    <w:rsid w:val="00D74C7D"/>
    <w:rsid w:val="00D750A6"/>
    <w:rsid w:val="00D75667"/>
    <w:rsid w:val="00D76290"/>
    <w:rsid w:val="00D76C28"/>
    <w:rsid w:val="00D83644"/>
    <w:rsid w:val="00D83959"/>
    <w:rsid w:val="00D85BF2"/>
    <w:rsid w:val="00D87758"/>
    <w:rsid w:val="00D94CC8"/>
    <w:rsid w:val="00D95646"/>
    <w:rsid w:val="00D95E85"/>
    <w:rsid w:val="00D960B7"/>
    <w:rsid w:val="00DA1435"/>
    <w:rsid w:val="00DA59B0"/>
    <w:rsid w:val="00DB10D0"/>
    <w:rsid w:val="00DB5049"/>
    <w:rsid w:val="00DB7FC7"/>
    <w:rsid w:val="00DC15CE"/>
    <w:rsid w:val="00DC5C51"/>
    <w:rsid w:val="00DC5D3C"/>
    <w:rsid w:val="00DD00E9"/>
    <w:rsid w:val="00DD01C8"/>
    <w:rsid w:val="00DD0400"/>
    <w:rsid w:val="00DD2586"/>
    <w:rsid w:val="00DD25E9"/>
    <w:rsid w:val="00DD3F17"/>
    <w:rsid w:val="00DD6A6C"/>
    <w:rsid w:val="00DD73D8"/>
    <w:rsid w:val="00DE1C91"/>
    <w:rsid w:val="00DE21D9"/>
    <w:rsid w:val="00DE325F"/>
    <w:rsid w:val="00DE58D6"/>
    <w:rsid w:val="00DE7D3B"/>
    <w:rsid w:val="00DF022B"/>
    <w:rsid w:val="00DF0C12"/>
    <w:rsid w:val="00DF32C4"/>
    <w:rsid w:val="00DF34E4"/>
    <w:rsid w:val="00DF374B"/>
    <w:rsid w:val="00DF59BB"/>
    <w:rsid w:val="00DF5FB4"/>
    <w:rsid w:val="00E01548"/>
    <w:rsid w:val="00E03CF6"/>
    <w:rsid w:val="00E07886"/>
    <w:rsid w:val="00E102B5"/>
    <w:rsid w:val="00E105A4"/>
    <w:rsid w:val="00E106C5"/>
    <w:rsid w:val="00E1113B"/>
    <w:rsid w:val="00E11B93"/>
    <w:rsid w:val="00E12D48"/>
    <w:rsid w:val="00E13726"/>
    <w:rsid w:val="00E17E23"/>
    <w:rsid w:val="00E235D4"/>
    <w:rsid w:val="00E2541C"/>
    <w:rsid w:val="00E304FF"/>
    <w:rsid w:val="00E31D54"/>
    <w:rsid w:val="00E3202B"/>
    <w:rsid w:val="00E32EFC"/>
    <w:rsid w:val="00E33CFE"/>
    <w:rsid w:val="00E40785"/>
    <w:rsid w:val="00E4218F"/>
    <w:rsid w:val="00E4229B"/>
    <w:rsid w:val="00E46983"/>
    <w:rsid w:val="00E52A44"/>
    <w:rsid w:val="00E53D1D"/>
    <w:rsid w:val="00E564F4"/>
    <w:rsid w:val="00E569B5"/>
    <w:rsid w:val="00E56E4A"/>
    <w:rsid w:val="00E60B0E"/>
    <w:rsid w:val="00E62C78"/>
    <w:rsid w:val="00E63259"/>
    <w:rsid w:val="00E63326"/>
    <w:rsid w:val="00E63438"/>
    <w:rsid w:val="00E63A00"/>
    <w:rsid w:val="00E65504"/>
    <w:rsid w:val="00E65AF1"/>
    <w:rsid w:val="00E70C46"/>
    <w:rsid w:val="00E71CC3"/>
    <w:rsid w:val="00E75243"/>
    <w:rsid w:val="00E75AC3"/>
    <w:rsid w:val="00E8148E"/>
    <w:rsid w:val="00E82255"/>
    <w:rsid w:val="00E8275E"/>
    <w:rsid w:val="00E83574"/>
    <w:rsid w:val="00E85B1B"/>
    <w:rsid w:val="00E85F78"/>
    <w:rsid w:val="00E86284"/>
    <w:rsid w:val="00E870F4"/>
    <w:rsid w:val="00E9082E"/>
    <w:rsid w:val="00E90CD2"/>
    <w:rsid w:val="00E928A5"/>
    <w:rsid w:val="00E928D0"/>
    <w:rsid w:val="00E93F14"/>
    <w:rsid w:val="00E95444"/>
    <w:rsid w:val="00E97391"/>
    <w:rsid w:val="00E97DE6"/>
    <w:rsid w:val="00EA0ABA"/>
    <w:rsid w:val="00EA3773"/>
    <w:rsid w:val="00EA4A88"/>
    <w:rsid w:val="00EA5BBA"/>
    <w:rsid w:val="00EA6DFE"/>
    <w:rsid w:val="00EB016B"/>
    <w:rsid w:val="00EB1D2B"/>
    <w:rsid w:val="00EB23CA"/>
    <w:rsid w:val="00EB2ADD"/>
    <w:rsid w:val="00EB44C4"/>
    <w:rsid w:val="00EB46A7"/>
    <w:rsid w:val="00EB6FBD"/>
    <w:rsid w:val="00EB7F37"/>
    <w:rsid w:val="00EC41A1"/>
    <w:rsid w:val="00EC4F00"/>
    <w:rsid w:val="00EC6CE4"/>
    <w:rsid w:val="00EC776E"/>
    <w:rsid w:val="00ED05CD"/>
    <w:rsid w:val="00ED2D4E"/>
    <w:rsid w:val="00ED318C"/>
    <w:rsid w:val="00ED6026"/>
    <w:rsid w:val="00ED6AE1"/>
    <w:rsid w:val="00ED74C1"/>
    <w:rsid w:val="00EE1813"/>
    <w:rsid w:val="00EE2018"/>
    <w:rsid w:val="00EE2E55"/>
    <w:rsid w:val="00EE38A6"/>
    <w:rsid w:val="00EE3D9D"/>
    <w:rsid w:val="00EE6071"/>
    <w:rsid w:val="00EE79EE"/>
    <w:rsid w:val="00EF03D9"/>
    <w:rsid w:val="00EF3200"/>
    <w:rsid w:val="00EF601A"/>
    <w:rsid w:val="00EF6E95"/>
    <w:rsid w:val="00EF7057"/>
    <w:rsid w:val="00EF7339"/>
    <w:rsid w:val="00EF7D91"/>
    <w:rsid w:val="00F007B3"/>
    <w:rsid w:val="00F00E28"/>
    <w:rsid w:val="00F012E6"/>
    <w:rsid w:val="00F0234A"/>
    <w:rsid w:val="00F028B2"/>
    <w:rsid w:val="00F02BDC"/>
    <w:rsid w:val="00F06615"/>
    <w:rsid w:val="00F07CEE"/>
    <w:rsid w:val="00F108BA"/>
    <w:rsid w:val="00F11594"/>
    <w:rsid w:val="00F13557"/>
    <w:rsid w:val="00F143AE"/>
    <w:rsid w:val="00F14A9C"/>
    <w:rsid w:val="00F21B79"/>
    <w:rsid w:val="00F24511"/>
    <w:rsid w:val="00F27BA4"/>
    <w:rsid w:val="00F30B8D"/>
    <w:rsid w:val="00F3106A"/>
    <w:rsid w:val="00F31B78"/>
    <w:rsid w:val="00F34F09"/>
    <w:rsid w:val="00F363EC"/>
    <w:rsid w:val="00F4091C"/>
    <w:rsid w:val="00F415B6"/>
    <w:rsid w:val="00F41D9E"/>
    <w:rsid w:val="00F4301A"/>
    <w:rsid w:val="00F44962"/>
    <w:rsid w:val="00F4546F"/>
    <w:rsid w:val="00F46201"/>
    <w:rsid w:val="00F4633E"/>
    <w:rsid w:val="00F46BAD"/>
    <w:rsid w:val="00F52424"/>
    <w:rsid w:val="00F53D85"/>
    <w:rsid w:val="00F56C17"/>
    <w:rsid w:val="00F5745E"/>
    <w:rsid w:val="00F61759"/>
    <w:rsid w:val="00F63A3F"/>
    <w:rsid w:val="00F644DC"/>
    <w:rsid w:val="00F66706"/>
    <w:rsid w:val="00F6672B"/>
    <w:rsid w:val="00F67C95"/>
    <w:rsid w:val="00F71792"/>
    <w:rsid w:val="00F750F0"/>
    <w:rsid w:val="00F82EC8"/>
    <w:rsid w:val="00F832AF"/>
    <w:rsid w:val="00F83DA5"/>
    <w:rsid w:val="00F83F1B"/>
    <w:rsid w:val="00F84B61"/>
    <w:rsid w:val="00F854D0"/>
    <w:rsid w:val="00F86DDF"/>
    <w:rsid w:val="00F879B6"/>
    <w:rsid w:val="00F91360"/>
    <w:rsid w:val="00F91705"/>
    <w:rsid w:val="00F96AC0"/>
    <w:rsid w:val="00FA16E3"/>
    <w:rsid w:val="00FA3D25"/>
    <w:rsid w:val="00FA587D"/>
    <w:rsid w:val="00FA5A84"/>
    <w:rsid w:val="00FB0755"/>
    <w:rsid w:val="00FB0845"/>
    <w:rsid w:val="00FB13C4"/>
    <w:rsid w:val="00FB16FB"/>
    <w:rsid w:val="00FB2883"/>
    <w:rsid w:val="00FB5F10"/>
    <w:rsid w:val="00FB62C4"/>
    <w:rsid w:val="00FB72DB"/>
    <w:rsid w:val="00FC5EFF"/>
    <w:rsid w:val="00FC67E8"/>
    <w:rsid w:val="00FC7D67"/>
    <w:rsid w:val="00FD00FC"/>
    <w:rsid w:val="00FD29D2"/>
    <w:rsid w:val="00FD6B5F"/>
    <w:rsid w:val="00FE02A9"/>
    <w:rsid w:val="00FE06AF"/>
    <w:rsid w:val="00FE087C"/>
    <w:rsid w:val="00FE214E"/>
    <w:rsid w:val="00FE3B7D"/>
    <w:rsid w:val="00FE6B78"/>
    <w:rsid w:val="00FF15F5"/>
    <w:rsid w:val="00FF192D"/>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EC85"/>
  <w15:chartTrackingRefBased/>
  <w15:docId w15:val="{19846086-AA71-479C-8239-8333C0BD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332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F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F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FEC"/>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FEC"/>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FEC"/>
    <w:rPr>
      <w:rFonts w:eastAsiaTheme="majorEastAsia" w:cstheme="majorBidi"/>
      <w:color w:val="272727" w:themeColor="text1" w:themeTint="D8"/>
    </w:rPr>
  </w:style>
  <w:style w:type="paragraph" w:styleId="Title">
    <w:name w:val="Title"/>
    <w:basedOn w:val="Normal"/>
    <w:next w:val="Normal"/>
    <w:link w:val="TitleChar"/>
    <w:uiPriority w:val="10"/>
    <w:qFormat/>
    <w:rsid w:val="00332FEC"/>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F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F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2FEC"/>
    <w:rPr>
      <w:i/>
      <w:iCs/>
      <w:color w:val="404040" w:themeColor="text1" w:themeTint="BF"/>
    </w:rPr>
  </w:style>
  <w:style w:type="paragraph" w:styleId="ListParagraph">
    <w:name w:val="List Paragraph"/>
    <w:aliases w:val="Dot 1,Thang2,bullet,Bullet 1,bullet 2,Level 2,bullet 1,List Paragraph11,Norm,abc,Đoạn của Danh sách,Đoạn c𞹺Danh sách,List Paragraph111,Đoạn c���?nh sách,Nga 3,List Paragraph2,List Paragraph21,List Paragraph1111,Paragraph,1.,List Paragrap"/>
    <w:basedOn w:val="Normal"/>
    <w:link w:val="ListParagraphChar"/>
    <w:uiPriority w:val="34"/>
    <w:qFormat/>
    <w:rsid w:val="00332FEC"/>
    <w:pPr>
      <w:ind w:left="720"/>
      <w:contextualSpacing/>
    </w:pPr>
  </w:style>
  <w:style w:type="character" w:styleId="IntenseEmphasis">
    <w:name w:val="Intense Emphasis"/>
    <w:basedOn w:val="DefaultParagraphFont"/>
    <w:uiPriority w:val="21"/>
    <w:qFormat/>
    <w:rsid w:val="00332FEC"/>
    <w:rPr>
      <w:i/>
      <w:iCs/>
      <w:color w:val="2F5496" w:themeColor="accent1" w:themeShade="BF"/>
    </w:rPr>
  </w:style>
  <w:style w:type="paragraph" w:styleId="IntenseQuote">
    <w:name w:val="Intense Quote"/>
    <w:basedOn w:val="Normal"/>
    <w:next w:val="Normal"/>
    <w:link w:val="IntenseQuoteChar"/>
    <w:uiPriority w:val="30"/>
    <w:qFormat/>
    <w:rsid w:val="00332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FEC"/>
    <w:rPr>
      <w:i/>
      <w:iCs/>
      <w:color w:val="2F5496" w:themeColor="accent1" w:themeShade="BF"/>
    </w:rPr>
  </w:style>
  <w:style w:type="character" w:styleId="IntenseReference">
    <w:name w:val="Intense Reference"/>
    <w:basedOn w:val="DefaultParagraphFont"/>
    <w:uiPriority w:val="32"/>
    <w:qFormat/>
    <w:rsid w:val="00332FEC"/>
    <w:rPr>
      <w:b/>
      <w:bCs/>
      <w:smallCaps/>
      <w:color w:val="2F5496" w:themeColor="accent1" w:themeShade="BF"/>
      <w:spacing w:val="5"/>
    </w:rPr>
  </w:style>
  <w:style w:type="paragraph" w:styleId="Header">
    <w:name w:val="header"/>
    <w:basedOn w:val="Normal"/>
    <w:link w:val="HeaderChar"/>
    <w:uiPriority w:val="99"/>
    <w:unhideWhenUsed/>
    <w:rsid w:val="00332FEC"/>
    <w:pPr>
      <w:tabs>
        <w:tab w:val="center" w:pos="4680"/>
        <w:tab w:val="right" w:pos="9360"/>
      </w:tabs>
      <w:spacing w:before="0"/>
    </w:pPr>
  </w:style>
  <w:style w:type="character" w:customStyle="1" w:styleId="HeaderChar">
    <w:name w:val="Header Char"/>
    <w:basedOn w:val="DefaultParagraphFont"/>
    <w:link w:val="Header"/>
    <w:uiPriority w:val="99"/>
    <w:rsid w:val="00332FEC"/>
  </w:style>
  <w:style w:type="paragraph" w:styleId="Footer">
    <w:name w:val="footer"/>
    <w:basedOn w:val="Normal"/>
    <w:link w:val="FooterChar"/>
    <w:uiPriority w:val="99"/>
    <w:unhideWhenUsed/>
    <w:rsid w:val="00332FEC"/>
    <w:pPr>
      <w:tabs>
        <w:tab w:val="center" w:pos="4680"/>
        <w:tab w:val="right" w:pos="9360"/>
      </w:tabs>
      <w:spacing w:before="0"/>
    </w:pPr>
  </w:style>
  <w:style w:type="character" w:customStyle="1" w:styleId="FooterChar">
    <w:name w:val="Footer Char"/>
    <w:basedOn w:val="DefaultParagraphFont"/>
    <w:link w:val="Footer"/>
    <w:uiPriority w:val="99"/>
    <w:rsid w:val="00332FEC"/>
  </w:style>
  <w:style w:type="character" w:styleId="CommentReference">
    <w:name w:val="annotation reference"/>
    <w:basedOn w:val="DefaultParagraphFont"/>
    <w:uiPriority w:val="99"/>
    <w:semiHidden/>
    <w:unhideWhenUsed/>
    <w:rsid w:val="00E60B0E"/>
    <w:rPr>
      <w:sz w:val="16"/>
      <w:szCs w:val="16"/>
    </w:rPr>
  </w:style>
  <w:style w:type="paragraph" w:styleId="CommentText">
    <w:name w:val="annotation text"/>
    <w:basedOn w:val="Normal"/>
    <w:link w:val="CommentTextChar"/>
    <w:uiPriority w:val="99"/>
    <w:unhideWhenUsed/>
    <w:rsid w:val="00E60B0E"/>
    <w:rPr>
      <w:sz w:val="20"/>
      <w:szCs w:val="20"/>
    </w:rPr>
  </w:style>
  <w:style w:type="character" w:customStyle="1" w:styleId="CommentTextChar">
    <w:name w:val="Comment Text Char"/>
    <w:basedOn w:val="DefaultParagraphFont"/>
    <w:link w:val="CommentText"/>
    <w:uiPriority w:val="99"/>
    <w:rsid w:val="00E60B0E"/>
    <w:rPr>
      <w:sz w:val="20"/>
      <w:szCs w:val="20"/>
    </w:rPr>
  </w:style>
  <w:style w:type="paragraph" w:styleId="CommentSubject">
    <w:name w:val="annotation subject"/>
    <w:basedOn w:val="CommentText"/>
    <w:next w:val="CommentText"/>
    <w:link w:val="CommentSubjectChar"/>
    <w:uiPriority w:val="99"/>
    <w:semiHidden/>
    <w:unhideWhenUsed/>
    <w:rsid w:val="00E60B0E"/>
    <w:rPr>
      <w:b/>
      <w:bCs/>
    </w:rPr>
  </w:style>
  <w:style w:type="character" w:customStyle="1" w:styleId="CommentSubjectChar">
    <w:name w:val="Comment Subject Char"/>
    <w:basedOn w:val="CommentTextChar"/>
    <w:link w:val="CommentSubject"/>
    <w:uiPriority w:val="99"/>
    <w:semiHidden/>
    <w:rsid w:val="00E60B0E"/>
    <w:rPr>
      <w:b/>
      <w:bCs/>
      <w:sz w:val="20"/>
      <w:szCs w:val="20"/>
    </w:rPr>
  </w:style>
  <w:style w:type="table" w:styleId="TableGrid">
    <w:name w:val="Table Grid"/>
    <w:basedOn w:val="TableNormal"/>
    <w:uiPriority w:val="39"/>
    <w:rsid w:val="009B48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266DE"/>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6266DE"/>
    <w:pPr>
      <w:widowControl w:val="0"/>
      <w:shd w:val="clear" w:color="auto" w:fill="FFFFFF"/>
      <w:spacing w:before="0" w:after="60" w:line="298"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6266DE"/>
  </w:style>
  <w:style w:type="paragraph" w:customStyle="1" w:styleId="Default">
    <w:name w:val="Default"/>
    <w:rsid w:val="006266DE"/>
    <w:pPr>
      <w:autoSpaceDE w:val="0"/>
      <w:autoSpaceDN w:val="0"/>
      <w:adjustRightInd w:val="0"/>
      <w:spacing w:before="0"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713996"/>
    <w:rPr>
      <w:color w:val="0563C1" w:themeColor="hyperlink"/>
      <w:u w:val="single"/>
    </w:rPr>
  </w:style>
  <w:style w:type="table" w:customStyle="1" w:styleId="TableGrid1">
    <w:name w:val="Table Grid1"/>
    <w:basedOn w:val="TableNormal"/>
    <w:next w:val="TableGrid"/>
    <w:uiPriority w:val="59"/>
    <w:qFormat/>
    <w:rsid w:val="00F27BA4"/>
    <w:pPr>
      <w:spacing w:before="0"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4FE0"/>
    <w:pPr>
      <w:spacing w:before="0" w:after="0" w:line="240" w:lineRule="auto"/>
    </w:pPr>
  </w:style>
  <w:style w:type="character" w:customStyle="1" w:styleId="ListParagraphChar">
    <w:name w:val="List Paragraph Char"/>
    <w:aliases w:val="Dot 1 Char,Thang2 Char,bullet Char,Bullet 1 Char,bullet 2 Char,Level 2 Char,bullet 1 Char,List Paragraph11 Char,Norm Char,abc Char,Đoạn của Danh sách Char,Đoạn c𞹺Danh sách Char,List Paragraph111 Char,Đoạn c���?nh sách Char,1. Char"/>
    <w:link w:val="ListParagraph"/>
    <w:uiPriority w:val="34"/>
    <w:qFormat/>
    <w:locked/>
    <w:rsid w:val="008C0835"/>
  </w:style>
  <w:style w:type="character" w:customStyle="1" w:styleId="UnresolvedMention">
    <w:name w:val="Unresolved Mention"/>
    <w:basedOn w:val="DefaultParagraphFont"/>
    <w:uiPriority w:val="99"/>
    <w:semiHidden/>
    <w:unhideWhenUsed/>
    <w:rsid w:val="00407134"/>
    <w:rPr>
      <w:color w:val="605E5C"/>
      <w:shd w:val="clear" w:color="auto" w:fill="E1DFDD"/>
    </w:rPr>
  </w:style>
  <w:style w:type="paragraph" w:styleId="FootnoteText">
    <w:name w:val="footnote text"/>
    <w:basedOn w:val="Normal"/>
    <w:link w:val="FootnoteTextChar"/>
    <w:uiPriority w:val="99"/>
    <w:semiHidden/>
    <w:unhideWhenUsed/>
    <w:rsid w:val="008228E0"/>
    <w:pPr>
      <w:spacing w:before="0"/>
    </w:pPr>
    <w:rPr>
      <w:sz w:val="20"/>
      <w:szCs w:val="20"/>
    </w:rPr>
  </w:style>
  <w:style w:type="character" w:customStyle="1" w:styleId="FootnoteTextChar">
    <w:name w:val="Footnote Text Char"/>
    <w:basedOn w:val="DefaultParagraphFont"/>
    <w:link w:val="FootnoteText"/>
    <w:uiPriority w:val="99"/>
    <w:semiHidden/>
    <w:rsid w:val="008228E0"/>
    <w:rPr>
      <w:sz w:val="20"/>
      <w:szCs w:val="20"/>
    </w:rPr>
  </w:style>
  <w:style w:type="character" w:styleId="FootnoteReference">
    <w:name w:val="footnote reference"/>
    <w:basedOn w:val="DefaultParagraphFont"/>
    <w:uiPriority w:val="99"/>
    <w:semiHidden/>
    <w:unhideWhenUsed/>
    <w:rsid w:val="00822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8c113512-3049-479c-8954-deec44543df5" origin="userSelected">
  <element uid="f27586b2-a153-4076-a881-e7f14860ec4d" value=""/>
  <element uid="c8eaed76-cef0-4a77-b004-07adcdb5f9b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800B5-4DF5-474C-A8AE-3D5B8E0960B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F402C8D-CFC8-4C2C-81E7-7EA047D6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vps</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Hoang Phuong</dc:creator>
  <cp:keywords/>
  <dc:description/>
  <cp:lastModifiedBy>IB BSC</cp:lastModifiedBy>
  <cp:revision>4</cp:revision>
  <cp:lastPrinted>2025-10-03T02:49:00Z</cp:lastPrinted>
  <dcterms:created xsi:type="dcterms:W3CDTF">2025-10-16T11:01:00Z</dcterms:created>
  <dcterms:modified xsi:type="dcterms:W3CDTF">2025-10-17T02:08:00Z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3ba4a1fc-b64d-4530-bd4a-32145b455ace</vt:lpwstr>
  </property>
  <property fmtid="{D5CDD505-2E9C-101B-9397-08002B2CF9AE}" pid="3" name="bjClsUserRVM">
    <vt:lpwstr>[]</vt:lpwstr>
  </property>
  <property fmtid="{D5CDD505-2E9C-101B-9397-08002B2CF9AE}" pid="4" name="bjSaver">
    <vt:lpwstr>+YCXJT7q5FdhEQ38D/xW5akYKmicCM93</vt:lpwstr>
  </property>
  <property fmtid="{D5CDD505-2E9C-101B-9397-08002B2CF9AE}" pid="5" name="bjDocumentSecurityLabel">
    <vt:lpwstr>BẢO MẬT</vt:lpwstr>
  </property>
  <property fmtid="{D5CDD505-2E9C-101B-9397-08002B2CF9AE}" pid="6" name="bjDocumentLabelXML">
    <vt:lpwstr>&lt;?xml version="1.0" encoding="us-ascii"?&gt;&lt;sisl xmlns:xsd="http://www.w3.org/2001/XMLSchema" xmlns:xsi="http://www.w3.org/2001/XMLSchema-instance" sislVersion="0" policy="8c113512-3049-479c-8954-deec44543df5" origin="userSelected" xmlns="http://www.boldonj</vt:lpwstr>
  </property>
  <property fmtid="{D5CDD505-2E9C-101B-9397-08002B2CF9AE}" pid="7" name="bjDocumentLabelXML-0">
    <vt:lpwstr>ames.com/2008/01/sie/internal/label"&gt;&lt;element uid="f27586b2-a153-4076-a881-e7f14860ec4d" value="" /&gt;&lt;element uid="c8eaed76-cef0-4a77-b004-07adcdb5f9b8" value="" /&gt;&lt;/sisl&gt;</vt:lpwstr>
  </property>
</Properties>
</file>