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"/>
        <w:gridCol w:w="785"/>
        <w:gridCol w:w="784"/>
        <w:gridCol w:w="1416"/>
        <w:gridCol w:w="967"/>
        <w:gridCol w:w="967"/>
        <w:gridCol w:w="871"/>
        <w:gridCol w:w="700"/>
        <w:gridCol w:w="1233"/>
        <w:gridCol w:w="1207"/>
        <w:gridCol w:w="1206"/>
      </w:tblGrid>
      <w:tr>
        <w:trPr>
          <w:trHeight w:val="786" w:hRule="atLeast"/>
        </w:trPr>
        <w:tc>
          <w:tcPr>
            <w:tcW w:w="10510" w:type="dxa"/>
            <w:gridSpan w:val="11"/>
          </w:tcPr>
          <w:p>
            <w:pPr>
              <w:pStyle w:val="TableParagraph"/>
              <w:spacing w:before="36"/>
              <w:ind w:left="52" w:right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PHIẾU</w:t>
            </w:r>
            <w:r>
              <w:rPr>
                <w:b/>
                <w:spacing w:val="-2"/>
                <w:sz w:val="21"/>
              </w:rPr>
              <w:t> </w:t>
            </w:r>
            <w:r>
              <w:rPr>
                <w:b/>
                <w:sz w:val="21"/>
              </w:rPr>
              <w:t>KÊ</w:t>
            </w:r>
            <w:r>
              <w:rPr>
                <w:b/>
                <w:spacing w:val="-2"/>
                <w:sz w:val="21"/>
              </w:rPr>
              <w:t> </w:t>
            </w:r>
            <w:r>
              <w:rPr>
                <w:b/>
                <w:sz w:val="21"/>
              </w:rPr>
              <w:t>KHAI</w:t>
            </w:r>
            <w:r>
              <w:rPr>
                <w:b/>
                <w:spacing w:val="-2"/>
                <w:sz w:val="21"/>
              </w:rPr>
              <w:t> </w:t>
            </w:r>
            <w:r>
              <w:rPr>
                <w:b/>
                <w:sz w:val="21"/>
              </w:rPr>
              <w:t>THÔNG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z w:val="21"/>
              </w:rPr>
              <w:t>TIN</w:t>
            </w:r>
            <w:r>
              <w:rPr>
                <w:b/>
                <w:spacing w:val="-2"/>
                <w:sz w:val="21"/>
              </w:rPr>
              <w:t> </w:t>
            </w:r>
            <w:r>
              <w:rPr>
                <w:b/>
                <w:sz w:val="21"/>
              </w:rPr>
              <w:t>BỔ</w:t>
            </w:r>
            <w:r>
              <w:rPr>
                <w:b/>
                <w:spacing w:val="-3"/>
                <w:sz w:val="21"/>
              </w:rPr>
              <w:t> </w:t>
            </w:r>
            <w:r>
              <w:rPr>
                <w:b/>
                <w:spacing w:val="-4"/>
                <w:sz w:val="21"/>
              </w:rPr>
              <w:t>SUNG</w:t>
            </w:r>
          </w:p>
          <w:p>
            <w:pPr>
              <w:pStyle w:val="TableParagraph"/>
              <w:spacing w:before="71"/>
              <w:ind w:left="52" w:right="31"/>
              <w:jc w:val="center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(Thông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tin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cổ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phiếu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thưởng/cổ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phiếu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ESOP)</w:t>
            </w:r>
          </w:p>
          <w:p>
            <w:pPr>
              <w:pStyle w:val="TableParagraph"/>
              <w:spacing w:line="167" w:lineRule="exact" w:before="66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Kính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gửi: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Công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ty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Cổ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phần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Chứng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khoán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BIDV (BSC)</w:t>
            </w:r>
          </w:p>
        </w:tc>
      </w:tr>
      <w:tr>
        <w:trPr>
          <w:trHeight w:val="248" w:hRule="atLeast"/>
        </w:trPr>
        <w:tc>
          <w:tcPr>
            <w:tcW w:w="374" w:type="dxa"/>
            <w:tcBorders>
              <w:right w:val="nil"/>
            </w:tcBorders>
            <w:shd w:val="clear" w:color="auto" w:fill="2E75B5"/>
          </w:tcPr>
          <w:p>
            <w:pPr>
              <w:pStyle w:val="TableParagraph"/>
              <w:spacing w:before="35"/>
              <w:ind w:left="30"/>
              <w:rPr>
                <w:b/>
                <w:sz w:val="16"/>
              </w:rPr>
            </w:pPr>
            <w:r>
              <w:rPr>
                <w:b/>
                <w:color w:val="FFFFFF"/>
                <w:spacing w:val="-10"/>
                <w:w w:val="105"/>
                <w:sz w:val="16"/>
              </w:rPr>
              <w:t>A</w:t>
            </w:r>
          </w:p>
        </w:tc>
        <w:tc>
          <w:tcPr>
            <w:tcW w:w="10136" w:type="dxa"/>
            <w:gridSpan w:val="10"/>
            <w:tcBorders>
              <w:left w:val="nil"/>
            </w:tcBorders>
            <w:shd w:val="clear" w:color="auto" w:fill="2E75B5"/>
          </w:tcPr>
          <w:p>
            <w:pPr>
              <w:pStyle w:val="TableParagraph"/>
              <w:spacing w:before="35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THÔNG</w:t>
            </w:r>
            <w:r>
              <w:rPr>
                <w:b/>
                <w:color w:val="FFFFFF"/>
                <w:spacing w:val="1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TIN</w:t>
            </w:r>
            <w:r>
              <w:rPr>
                <w:b/>
                <w:color w:val="FFFFFF"/>
                <w:spacing w:val="15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KHÁCH</w:t>
            </w:r>
            <w:r>
              <w:rPr>
                <w:b/>
                <w:color w:val="FFFFFF"/>
                <w:spacing w:val="1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HÀNG</w:t>
            </w:r>
          </w:p>
        </w:tc>
      </w:tr>
      <w:tr>
        <w:trPr>
          <w:trHeight w:val="291" w:hRule="atLeast"/>
        </w:trPr>
        <w:tc>
          <w:tcPr>
            <w:tcW w:w="10510" w:type="dxa"/>
            <w:gridSpan w:val="11"/>
          </w:tcPr>
          <w:p>
            <w:pPr>
              <w:pStyle w:val="TableParagraph"/>
              <w:spacing w:line="167" w:lineRule="exact" w:before="104"/>
              <w:ind w:left="52" w:right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Số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tài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khoản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giao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dịch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chứng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khoán: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…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…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…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…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…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spacing w:val="-10"/>
                <w:w w:val="105"/>
                <w:sz w:val="16"/>
              </w:rPr>
              <w:t>…</w:t>
            </w:r>
          </w:p>
        </w:tc>
      </w:tr>
      <w:tr>
        <w:trPr>
          <w:trHeight w:val="1846" w:hRule="atLeast"/>
        </w:trPr>
        <w:tc>
          <w:tcPr>
            <w:tcW w:w="10510" w:type="dxa"/>
            <w:gridSpan w:val="11"/>
          </w:tcPr>
          <w:p>
            <w:pPr>
              <w:pStyle w:val="TableParagraph"/>
              <w:spacing w:before="71"/>
              <w:ind w:left="3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Tên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khách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hàng: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>
            <w:pPr>
              <w:pStyle w:val="TableParagraph"/>
              <w:spacing w:before="104"/>
              <w:ind w:left="30"/>
              <w:rPr>
                <w:sz w:val="16"/>
              </w:rPr>
            </w:pPr>
            <w:r>
              <w:rPr>
                <w:sz w:val="16"/>
              </w:rPr>
              <w:t>Số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Căn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cước/CCCD/Hộ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chiếu: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.........................................................................Ngày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cấp: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....................................................................................</w:t>
            </w:r>
          </w:p>
          <w:p>
            <w:pPr>
              <w:pStyle w:val="TableParagraph"/>
              <w:spacing w:before="104"/>
              <w:ind w:left="3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Người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được</w:t>
            </w:r>
            <w:r>
              <w:rPr>
                <w:spacing w:val="-1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ủy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quyền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thực hiện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giao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dịch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(nếu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không</w:t>
            </w:r>
            <w:r>
              <w:rPr>
                <w:spacing w:val="-4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phải chủ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tài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khoản):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..............................................................................................................</w:t>
            </w:r>
          </w:p>
          <w:p>
            <w:pPr>
              <w:pStyle w:val="TableParagraph"/>
              <w:spacing w:before="104"/>
              <w:ind w:left="30"/>
              <w:jc w:val="both"/>
              <w:rPr>
                <w:sz w:val="16"/>
              </w:rPr>
            </w:pPr>
            <w:r>
              <w:rPr>
                <w:sz w:val="16"/>
              </w:rPr>
              <w:t>Số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Căn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cước/CCCD/Hộ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chiếu</w:t>
            </w:r>
            <w:r>
              <w:rPr>
                <w:spacing w:val="8"/>
                <w:sz w:val="16"/>
              </w:rPr>
              <w:t> </w:t>
            </w:r>
            <w:r>
              <w:rPr>
                <w:sz w:val="16"/>
              </w:rPr>
              <w:t>của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người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được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ủy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quyền:.............................................................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Ngày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cấp: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.............................................................</w:t>
            </w:r>
          </w:p>
          <w:p>
            <w:pPr>
              <w:pStyle w:val="TableParagraph"/>
              <w:spacing w:line="271" w:lineRule="auto" w:before="70"/>
              <w:ind w:left="30" w:right="300"/>
              <w:jc w:val="both"/>
              <w:rPr>
                <w:sz w:val="16"/>
              </w:rPr>
            </w:pPr>
            <w:r>
              <w:rPr>
                <w:w w:val="105"/>
                <w:sz w:val="16"/>
              </w:rPr>
              <w:t>Căn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cứ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quy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định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pháp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luật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về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chính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sách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thuế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thu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nhập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cá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nhân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đối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với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cổ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phiếu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thưởng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cho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người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lao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động,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cổ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phiếu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mua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theo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chương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trình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lựa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chọn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</w:t>
            </w:r>
            <w:r>
              <w:rPr>
                <w:w w:val="105"/>
                <w:sz w:val="16"/>
              </w:rPr>
              <w:t>o</w:t>
            </w:r>
            <w:r>
              <w:rPr>
                <w:w w:val="105"/>
                <w:sz w:val="16"/>
              </w:rPr>
              <w:t> người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lao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động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(cổ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phiếu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ESOP),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Tôi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đề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nghị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Công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ty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Cổ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phần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Chứng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khoán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BIDV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(BSC)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ghi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nhận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thông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tin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bổ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sung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về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chứng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khoán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thuộc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đối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tượng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</w:t>
            </w:r>
            <w:r>
              <w:rPr>
                <w:w w:val="105"/>
                <w:sz w:val="16"/>
              </w:rPr>
              <w:t>ê</w:t>
            </w:r>
            <w:r>
              <w:rPr>
                <w:w w:val="105"/>
                <w:sz w:val="16"/>
              </w:rPr>
              <w:t> khai thuế thu nhập cá nhân theo quy</w:t>
            </w:r>
            <w:r>
              <w:rPr>
                <w:spacing w:val="-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định của Tôi tại BSC như sau:</w:t>
            </w:r>
          </w:p>
        </w:tc>
      </w:tr>
      <w:tr>
        <w:trPr>
          <w:trHeight w:val="248" w:hRule="atLeast"/>
        </w:trPr>
        <w:tc>
          <w:tcPr>
            <w:tcW w:w="374" w:type="dxa"/>
            <w:tcBorders>
              <w:right w:val="nil"/>
            </w:tcBorders>
            <w:shd w:val="clear" w:color="auto" w:fill="2E75B5"/>
          </w:tcPr>
          <w:p>
            <w:pPr>
              <w:pStyle w:val="TableParagraph"/>
              <w:spacing w:before="39"/>
              <w:ind w:left="28"/>
              <w:rPr>
                <w:b/>
                <w:sz w:val="15"/>
              </w:rPr>
            </w:pPr>
            <w:r>
              <w:rPr>
                <w:b/>
                <w:color w:val="FFFFFF"/>
                <w:spacing w:val="-10"/>
                <w:sz w:val="15"/>
              </w:rPr>
              <w:t>B</w:t>
            </w:r>
          </w:p>
        </w:tc>
        <w:tc>
          <w:tcPr>
            <w:tcW w:w="2985" w:type="dxa"/>
            <w:gridSpan w:val="3"/>
            <w:tcBorders>
              <w:left w:val="nil"/>
              <w:right w:val="nil"/>
            </w:tcBorders>
            <w:shd w:val="clear" w:color="auto" w:fill="2E75B5"/>
          </w:tcPr>
          <w:p>
            <w:pPr>
              <w:pStyle w:val="TableParagraph"/>
              <w:spacing w:before="29"/>
              <w:ind w:left="43"/>
              <w:rPr>
                <w:b/>
                <w:sz w:val="15"/>
              </w:rPr>
            </w:pPr>
            <w:r>
              <w:rPr>
                <w:b/>
                <w:color w:val="FFFFFF"/>
                <w:sz w:val="15"/>
              </w:rPr>
              <w:t>THÔNG</w:t>
            </w:r>
            <w:r>
              <w:rPr>
                <w:b/>
                <w:color w:val="FFFFFF"/>
                <w:spacing w:val="-4"/>
                <w:sz w:val="15"/>
              </w:rPr>
              <w:t> </w:t>
            </w:r>
            <w:r>
              <w:rPr>
                <w:b/>
                <w:color w:val="FFFFFF"/>
                <w:sz w:val="15"/>
              </w:rPr>
              <w:t>TIN</w:t>
            </w:r>
            <w:r>
              <w:rPr>
                <w:b/>
                <w:color w:val="FFFFFF"/>
                <w:spacing w:val="-3"/>
                <w:sz w:val="15"/>
              </w:rPr>
              <w:t> </w:t>
            </w:r>
            <w:r>
              <w:rPr>
                <w:b/>
                <w:color w:val="FFFFFF"/>
                <w:sz w:val="15"/>
              </w:rPr>
              <w:t>KÊ</w:t>
            </w:r>
            <w:r>
              <w:rPr>
                <w:b/>
                <w:color w:val="FFFFFF"/>
                <w:spacing w:val="-1"/>
                <w:sz w:val="15"/>
              </w:rPr>
              <w:t> </w:t>
            </w:r>
            <w:r>
              <w:rPr>
                <w:b/>
                <w:color w:val="FFFFFF"/>
                <w:sz w:val="15"/>
              </w:rPr>
              <w:t>KHAI</w:t>
            </w:r>
            <w:r>
              <w:rPr>
                <w:b/>
                <w:color w:val="FFFFFF"/>
                <w:spacing w:val="-1"/>
                <w:sz w:val="15"/>
              </w:rPr>
              <w:t> </w:t>
            </w:r>
            <w:r>
              <w:rPr>
                <w:b/>
                <w:color w:val="FFFFFF"/>
                <w:sz w:val="15"/>
              </w:rPr>
              <w:t>BỔ</w:t>
            </w:r>
            <w:r>
              <w:rPr>
                <w:b/>
                <w:color w:val="FFFFFF"/>
                <w:spacing w:val="-1"/>
                <w:sz w:val="15"/>
              </w:rPr>
              <w:t> </w:t>
            </w:r>
            <w:r>
              <w:rPr>
                <w:b/>
                <w:color w:val="FFFFFF"/>
                <w:spacing w:val="-4"/>
                <w:sz w:val="15"/>
              </w:rPr>
              <w:t>SUNG</w:t>
            </w:r>
          </w:p>
        </w:tc>
        <w:tc>
          <w:tcPr>
            <w:tcW w:w="2805" w:type="dxa"/>
            <w:gridSpan w:val="3"/>
            <w:tcBorders>
              <w:left w:val="nil"/>
              <w:right w:val="nil"/>
            </w:tcBorders>
            <w:shd w:val="clear" w:color="auto" w:fill="2E75B5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  <w:tcBorders>
              <w:left w:val="nil"/>
              <w:right w:val="nil"/>
            </w:tcBorders>
            <w:shd w:val="clear" w:color="auto" w:fill="2E75B5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6" w:type="dxa"/>
            <w:gridSpan w:val="3"/>
            <w:tcBorders>
              <w:left w:val="nil"/>
            </w:tcBorders>
            <w:shd w:val="clear" w:color="auto" w:fill="2E75B5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97" w:hRule="atLeast"/>
        </w:trPr>
        <w:tc>
          <w:tcPr>
            <w:tcW w:w="374" w:type="dxa"/>
            <w:vMerge w:val="restart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before="47"/>
              <w:rPr>
                <w:sz w:val="15"/>
              </w:rPr>
            </w:pPr>
          </w:p>
          <w:p>
            <w:pPr>
              <w:pStyle w:val="TableParagraph"/>
              <w:ind w:left="45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STT</w:t>
            </w:r>
          </w:p>
        </w:tc>
        <w:tc>
          <w:tcPr>
            <w:tcW w:w="785" w:type="dxa"/>
            <w:vMerge w:val="restart"/>
          </w:tcPr>
          <w:p>
            <w:pPr>
              <w:pStyle w:val="TableParagraph"/>
              <w:spacing w:before="123"/>
              <w:rPr>
                <w:sz w:val="15"/>
              </w:rPr>
            </w:pPr>
          </w:p>
          <w:p>
            <w:pPr>
              <w:pStyle w:val="TableParagraph"/>
              <w:ind w:left="31" w:right="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Mã</w:t>
            </w:r>
            <w:r>
              <w:rPr>
                <w:b/>
                <w:spacing w:val="2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chứng</w:t>
            </w:r>
          </w:p>
          <w:p>
            <w:pPr>
              <w:pStyle w:val="TableParagraph"/>
              <w:spacing w:before="18"/>
              <w:ind w:left="3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khoán</w:t>
            </w:r>
          </w:p>
        </w:tc>
        <w:tc>
          <w:tcPr>
            <w:tcW w:w="784" w:type="dxa"/>
            <w:vMerge w:val="restart"/>
          </w:tcPr>
          <w:p>
            <w:pPr>
              <w:pStyle w:val="TableParagraph"/>
              <w:spacing w:before="30"/>
              <w:rPr>
                <w:sz w:val="15"/>
              </w:rPr>
            </w:pPr>
          </w:p>
          <w:p>
            <w:pPr>
              <w:pStyle w:val="TableParagraph"/>
              <w:spacing w:line="264" w:lineRule="auto"/>
              <w:ind w:left="156" w:right="121" w:firstLine="2"/>
              <w:jc w:val="center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Loạ</w:t>
            </w:r>
            <w:r>
              <w:rPr>
                <w:b/>
                <w:spacing w:val="-4"/>
                <w:sz w:val="15"/>
              </w:rPr>
              <w:t>i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ch</w:t>
            </w:r>
            <w:r>
              <w:rPr>
                <w:b/>
                <w:spacing w:val="-2"/>
                <w:sz w:val="15"/>
              </w:rPr>
              <w:t>ứng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khoán*</w:t>
            </w:r>
          </w:p>
        </w:tc>
        <w:tc>
          <w:tcPr>
            <w:tcW w:w="1416" w:type="dxa"/>
            <w:vMerge w:val="restart"/>
          </w:tcPr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spacing w:before="47"/>
              <w:rPr>
                <w:sz w:val="15"/>
              </w:rPr>
            </w:pPr>
          </w:p>
          <w:p>
            <w:pPr>
              <w:pStyle w:val="TableParagraph"/>
              <w:ind w:left="327"/>
              <w:rPr>
                <w:b/>
                <w:sz w:val="15"/>
              </w:rPr>
            </w:pPr>
            <w:r>
              <w:rPr>
                <w:b/>
                <w:sz w:val="15"/>
              </w:rPr>
              <w:t>Phân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loại**</w:t>
            </w:r>
          </w:p>
        </w:tc>
        <w:tc>
          <w:tcPr>
            <w:tcW w:w="967" w:type="dxa"/>
            <w:vMerge w:val="restart"/>
          </w:tcPr>
          <w:p>
            <w:pPr>
              <w:pStyle w:val="TableParagraph"/>
              <w:spacing w:before="123"/>
              <w:rPr>
                <w:sz w:val="15"/>
              </w:rPr>
            </w:pPr>
          </w:p>
          <w:p>
            <w:pPr>
              <w:pStyle w:val="TableParagraph"/>
              <w:spacing w:line="264" w:lineRule="auto"/>
              <w:ind w:left="193" w:hanging="128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lượng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C</w:t>
            </w:r>
            <w:r>
              <w:rPr>
                <w:b/>
                <w:sz w:val="15"/>
              </w:rPr>
              <w:t>K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giao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z w:val="15"/>
              </w:rPr>
              <w:t>dịch</w:t>
            </w:r>
          </w:p>
        </w:tc>
        <w:tc>
          <w:tcPr>
            <w:tcW w:w="967" w:type="dxa"/>
            <w:vMerge w:val="restart"/>
          </w:tcPr>
          <w:p>
            <w:pPr>
              <w:pStyle w:val="TableParagraph"/>
              <w:spacing w:before="123"/>
              <w:rPr>
                <w:sz w:val="15"/>
              </w:rPr>
            </w:pPr>
          </w:p>
          <w:p>
            <w:pPr>
              <w:pStyle w:val="TableParagraph"/>
              <w:spacing w:line="264" w:lineRule="auto"/>
              <w:ind w:left="56" w:firstLine="12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lượng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C</w:t>
            </w:r>
            <w:r>
              <w:rPr>
                <w:b/>
                <w:sz w:val="15"/>
              </w:rPr>
              <w:t>K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chờ giao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dịch</w:t>
            </w:r>
          </w:p>
        </w:tc>
        <w:tc>
          <w:tcPr>
            <w:tcW w:w="2804" w:type="dxa"/>
            <w:gridSpan w:val="3"/>
          </w:tcPr>
          <w:p>
            <w:pPr>
              <w:pStyle w:val="TableParagraph"/>
              <w:spacing w:before="10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Số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tiền chi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z w:val="15"/>
              </w:rPr>
              <w:t>cho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NLĐ</w:t>
            </w:r>
          </w:p>
          <w:p>
            <w:pPr>
              <w:pStyle w:val="TableParagraph"/>
              <w:spacing w:before="17"/>
              <w:ind w:left="41" w:right="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ghi trên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sổ</w:t>
            </w:r>
            <w:r>
              <w:rPr>
                <w:b/>
                <w:spacing w:val="-2"/>
                <w:sz w:val="15"/>
              </w:rPr>
              <w:t> </w:t>
            </w:r>
            <w:r>
              <w:rPr>
                <w:b/>
                <w:sz w:val="15"/>
              </w:rPr>
              <w:t>sách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kế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toán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của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TCTTN</w:t>
            </w:r>
          </w:p>
        </w:tc>
        <w:tc>
          <w:tcPr>
            <w:tcW w:w="1207" w:type="dxa"/>
            <w:vMerge w:val="restart"/>
          </w:tcPr>
          <w:p>
            <w:pPr>
              <w:pStyle w:val="TableParagraph"/>
              <w:spacing w:before="123"/>
              <w:rPr>
                <w:sz w:val="15"/>
              </w:rPr>
            </w:pPr>
          </w:p>
          <w:p>
            <w:pPr>
              <w:pStyle w:val="TableParagraph"/>
              <w:ind w:left="41" w:right="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Giá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z w:val="15"/>
              </w:rPr>
              <w:t>mua</w:t>
            </w:r>
            <w:r>
              <w:rPr>
                <w:b/>
                <w:spacing w:val="2"/>
                <w:sz w:val="15"/>
              </w:rPr>
              <w:t> </w:t>
            </w:r>
            <w:r>
              <w:rPr>
                <w:b/>
                <w:spacing w:val="-4"/>
                <w:sz w:val="15"/>
              </w:rPr>
              <w:t>ESOP</w:t>
            </w:r>
          </w:p>
          <w:p>
            <w:pPr>
              <w:pStyle w:val="TableParagraph"/>
              <w:spacing w:before="18"/>
              <w:ind w:left="41"/>
              <w:jc w:val="center"/>
              <w:rPr>
                <w:b/>
                <w:sz w:val="15"/>
              </w:rPr>
            </w:pPr>
            <w:r>
              <w:rPr>
                <w:b/>
                <w:spacing w:val="-5"/>
                <w:sz w:val="15"/>
              </w:rPr>
              <w:t>***</w:t>
            </w:r>
          </w:p>
        </w:tc>
        <w:tc>
          <w:tcPr>
            <w:tcW w:w="1206" w:type="dxa"/>
            <w:vMerge w:val="restart"/>
          </w:tcPr>
          <w:p>
            <w:pPr>
              <w:pStyle w:val="TableParagraph"/>
              <w:spacing w:before="30"/>
              <w:rPr>
                <w:sz w:val="15"/>
              </w:rPr>
            </w:pPr>
          </w:p>
          <w:p>
            <w:pPr>
              <w:pStyle w:val="TableParagraph"/>
              <w:spacing w:line="264" w:lineRule="auto"/>
              <w:ind w:left="136" w:right="9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Ngày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ghi</w:t>
            </w:r>
            <w:r>
              <w:rPr>
                <w:b/>
                <w:spacing w:val="-9"/>
                <w:sz w:val="15"/>
              </w:rPr>
              <w:t> </w:t>
            </w:r>
            <w:r>
              <w:rPr>
                <w:b/>
                <w:sz w:val="15"/>
              </w:rPr>
              <w:t>nhậ</w:t>
            </w:r>
            <w:r>
              <w:rPr>
                <w:b/>
                <w:sz w:val="15"/>
              </w:rPr>
              <w:t>n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chứng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khoá</w:t>
            </w:r>
            <w:r>
              <w:rPr>
                <w:b/>
                <w:sz w:val="15"/>
              </w:rPr>
              <w:t>n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tại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BSC</w:t>
            </w:r>
          </w:p>
        </w:tc>
      </w:tr>
      <w:tr>
        <w:trPr>
          <w:trHeight w:val="544" w:hRule="atLeast"/>
        </w:trPr>
        <w:tc>
          <w:tcPr>
            <w:tcW w:w="3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gridSpan w:val="2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5"/>
              <w:rPr>
                <w:b/>
                <w:sz w:val="15"/>
              </w:rPr>
            </w:pPr>
            <w:r>
              <w:rPr>
                <w:b/>
                <w:sz w:val="15"/>
              </w:rPr>
              <w:t>Xác định được giá</w:t>
            </w:r>
            <w:r>
              <w:rPr>
                <w:b/>
                <w:spacing w:val="1"/>
                <w:sz w:val="15"/>
              </w:rPr>
              <w:t> </w:t>
            </w:r>
            <w:r>
              <w:rPr>
                <w:b/>
                <w:spacing w:val="-5"/>
                <w:sz w:val="15"/>
              </w:rPr>
              <w:t>trị</w:t>
            </w:r>
          </w:p>
        </w:tc>
        <w:tc>
          <w:tcPr>
            <w:tcW w:w="1233" w:type="dxa"/>
          </w:tcPr>
          <w:p>
            <w:pPr>
              <w:pStyle w:val="TableParagraph"/>
              <w:spacing w:line="264" w:lineRule="auto" w:before="92"/>
              <w:ind w:left="118" w:right="77" w:firstLine="285"/>
              <w:rPr>
                <w:b/>
                <w:sz w:val="15"/>
              </w:rPr>
            </w:pPr>
            <w:r>
              <w:rPr>
                <w:b/>
                <w:sz w:val="15"/>
              </w:rPr>
              <w:t>Giá</w:t>
            </w:r>
            <w:r>
              <w:rPr>
                <w:b/>
                <w:spacing w:val="-1"/>
                <w:sz w:val="15"/>
              </w:rPr>
              <w:t> </w:t>
            </w:r>
            <w:r>
              <w:rPr>
                <w:b/>
                <w:sz w:val="15"/>
              </w:rPr>
              <w:t>trị</w:t>
            </w:r>
            <w:r>
              <w:rPr>
                <w:b/>
                <w:spacing w:val="40"/>
                <w:sz w:val="15"/>
              </w:rPr>
              <w:t> </w:t>
            </w:r>
            <w:r>
              <w:rPr>
                <w:b/>
                <w:sz w:val="15"/>
              </w:rPr>
              <w:t>(đồng/cổ</w:t>
            </w:r>
            <w:r>
              <w:rPr>
                <w:b/>
                <w:spacing w:val="-10"/>
                <w:sz w:val="15"/>
              </w:rPr>
              <w:t> </w:t>
            </w:r>
            <w:r>
              <w:rPr>
                <w:b/>
                <w:sz w:val="15"/>
              </w:rPr>
              <w:t>phiếu)</w:t>
            </w:r>
          </w:p>
        </w:tc>
        <w:tc>
          <w:tcPr>
            <w:tcW w:w="12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4" w:hRule="atLeast"/>
        </w:trPr>
        <w:tc>
          <w:tcPr>
            <w:tcW w:w="37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before="107"/>
              <w:ind w:left="42"/>
              <w:jc w:val="center"/>
              <w:rPr>
                <w:sz w:val="16"/>
              </w:rPr>
            </w:pPr>
            <w:r>
              <w:rPr>
                <w:rFonts w:ascii="Wingdings" w:hAnsi="Wingdings"/>
                <w:w w:val="105"/>
                <w:sz w:val="16"/>
              </w:rPr>
              <w:t></w:t>
            </w:r>
            <w:r>
              <w:rPr>
                <w:spacing w:val="67"/>
                <w:w w:val="105"/>
                <w:sz w:val="16"/>
              </w:rPr>
              <w:t> </w:t>
            </w:r>
            <w:r>
              <w:rPr>
                <w:spacing w:val="-4"/>
                <w:w w:val="105"/>
                <w:sz w:val="16"/>
              </w:rPr>
              <w:t>Không</w:t>
            </w:r>
          </w:p>
        </w:tc>
        <w:tc>
          <w:tcPr>
            <w:tcW w:w="700" w:type="dxa"/>
          </w:tcPr>
          <w:p>
            <w:pPr>
              <w:pStyle w:val="TableParagraph"/>
              <w:spacing w:before="107"/>
              <w:ind w:right="38"/>
              <w:jc w:val="center"/>
              <w:rPr>
                <w:sz w:val="16"/>
              </w:rPr>
            </w:pPr>
            <w:r>
              <w:rPr>
                <w:rFonts w:ascii="Wingdings" w:hAnsi="Wingdings"/>
                <w:w w:val="105"/>
                <w:sz w:val="16"/>
              </w:rPr>
              <w:t></w:t>
            </w:r>
            <w:r>
              <w:rPr>
                <w:spacing w:val="66"/>
                <w:w w:val="105"/>
                <w:sz w:val="16"/>
              </w:rPr>
              <w:t> </w:t>
            </w:r>
            <w:r>
              <w:rPr>
                <w:spacing w:val="-7"/>
                <w:w w:val="105"/>
                <w:sz w:val="16"/>
              </w:rPr>
              <w:t>Có</w:t>
            </w:r>
          </w:p>
        </w:tc>
        <w:tc>
          <w:tcPr>
            <w:tcW w:w="12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0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94" w:hRule="atLeast"/>
        </w:trPr>
        <w:tc>
          <w:tcPr>
            <w:tcW w:w="37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before="107"/>
              <w:ind w:left="42"/>
              <w:jc w:val="center"/>
              <w:rPr>
                <w:sz w:val="16"/>
              </w:rPr>
            </w:pPr>
            <w:r>
              <w:rPr>
                <w:rFonts w:ascii="Wingdings" w:hAnsi="Wingdings"/>
                <w:w w:val="105"/>
                <w:sz w:val="16"/>
              </w:rPr>
              <w:t></w:t>
            </w:r>
            <w:r>
              <w:rPr>
                <w:spacing w:val="67"/>
                <w:w w:val="105"/>
                <w:sz w:val="16"/>
              </w:rPr>
              <w:t> </w:t>
            </w:r>
            <w:r>
              <w:rPr>
                <w:spacing w:val="-4"/>
                <w:w w:val="105"/>
                <w:sz w:val="16"/>
              </w:rPr>
              <w:t>Không</w:t>
            </w:r>
          </w:p>
        </w:tc>
        <w:tc>
          <w:tcPr>
            <w:tcW w:w="700" w:type="dxa"/>
          </w:tcPr>
          <w:p>
            <w:pPr>
              <w:pStyle w:val="TableParagraph"/>
              <w:spacing w:before="107"/>
              <w:ind w:right="38"/>
              <w:jc w:val="center"/>
              <w:rPr>
                <w:sz w:val="16"/>
              </w:rPr>
            </w:pPr>
            <w:r>
              <w:rPr>
                <w:rFonts w:ascii="Wingdings" w:hAnsi="Wingdings"/>
                <w:w w:val="105"/>
                <w:sz w:val="16"/>
              </w:rPr>
              <w:t></w:t>
            </w:r>
            <w:r>
              <w:rPr>
                <w:spacing w:val="66"/>
                <w:w w:val="105"/>
                <w:sz w:val="16"/>
              </w:rPr>
              <w:t> </w:t>
            </w:r>
            <w:r>
              <w:rPr>
                <w:spacing w:val="-7"/>
                <w:w w:val="105"/>
                <w:sz w:val="16"/>
              </w:rPr>
              <w:t>Có</w:t>
            </w:r>
          </w:p>
        </w:tc>
        <w:tc>
          <w:tcPr>
            <w:tcW w:w="12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0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94" w:hRule="atLeast"/>
        </w:trPr>
        <w:tc>
          <w:tcPr>
            <w:tcW w:w="37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71" w:type="dxa"/>
          </w:tcPr>
          <w:p>
            <w:pPr>
              <w:pStyle w:val="TableParagraph"/>
              <w:spacing w:before="107"/>
              <w:ind w:left="42"/>
              <w:jc w:val="center"/>
              <w:rPr>
                <w:sz w:val="16"/>
              </w:rPr>
            </w:pPr>
            <w:r>
              <w:rPr>
                <w:rFonts w:ascii="Wingdings" w:hAnsi="Wingdings"/>
                <w:w w:val="105"/>
                <w:sz w:val="16"/>
              </w:rPr>
              <w:t></w:t>
            </w:r>
            <w:r>
              <w:rPr>
                <w:spacing w:val="67"/>
                <w:w w:val="105"/>
                <w:sz w:val="16"/>
              </w:rPr>
              <w:t> </w:t>
            </w:r>
            <w:r>
              <w:rPr>
                <w:spacing w:val="-4"/>
                <w:w w:val="105"/>
                <w:sz w:val="16"/>
              </w:rPr>
              <w:t>Không</w:t>
            </w:r>
          </w:p>
        </w:tc>
        <w:tc>
          <w:tcPr>
            <w:tcW w:w="700" w:type="dxa"/>
          </w:tcPr>
          <w:p>
            <w:pPr>
              <w:pStyle w:val="TableParagraph"/>
              <w:spacing w:before="107"/>
              <w:ind w:right="38"/>
              <w:jc w:val="center"/>
              <w:rPr>
                <w:sz w:val="16"/>
              </w:rPr>
            </w:pPr>
            <w:r>
              <w:rPr>
                <w:rFonts w:ascii="Wingdings" w:hAnsi="Wingdings"/>
                <w:w w:val="105"/>
                <w:sz w:val="16"/>
              </w:rPr>
              <w:t></w:t>
            </w:r>
            <w:r>
              <w:rPr>
                <w:spacing w:val="66"/>
                <w:w w:val="105"/>
                <w:sz w:val="16"/>
              </w:rPr>
              <w:t> </w:t>
            </w:r>
            <w:r>
              <w:rPr>
                <w:spacing w:val="-7"/>
                <w:w w:val="105"/>
                <w:sz w:val="16"/>
              </w:rPr>
              <w:t>Có</w:t>
            </w:r>
          </w:p>
        </w:tc>
        <w:tc>
          <w:tcPr>
            <w:tcW w:w="1233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0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20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1640" w:hRule="atLeast"/>
        </w:trPr>
        <w:tc>
          <w:tcPr>
            <w:tcW w:w="10510" w:type="dxa"/>
            <w:gridSpan w:val="11"/>
          </w:tcPr>
          <w:p>
            <w:pPr>
              <w:pStyle w:val="TableParagraph"/>
              <w:spacing w:before="44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w w:val="105"/>
                <w:sz w:val="16"/>
                <w:u w:val="single"/>
              </w:rPr>
              <w:t>Ghi</w:t>
            </w:r>
            <w:r>
              <w:rPr>
                <w:b/>
                <w:i/>
                <w:spacing w:val="-8"/>
                <w:w w:val="105"/>
                <w:sz w:val="16"/>
                <w:u w:val="single"/>
              </w:rPr>
              <w:t> </w:t>
            </w:r>
            <w:r>
              <w:rPr>
                <w:b/>
                <w:i/>
                <w:spacing w:val="-4"/>
                <w:w w:val="105"/>
                <w:sz w:val="16"/>
                <w:u w:val="single"/>
              </w:rPr>
              <w:t>chú:</w:t>
            </w:r>
          </w:p>
          <w:p>
            <w:pPr>
              <w:pStyle w:val="TableParagraph"/>
              <w:spacing w:before="99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*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Loại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chứng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khoán: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9" w:val="left" w:leader="none"/>
              </w:tabs>
              <w:spacing w:line="240" w:lineRule="auto" w:before="25" w:after="0"/>
              <w:ind w:left="259" w:right="0" w:hanging="229"/>
              <w:jc w:val="left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CK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giao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dịch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tự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do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chuyển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nhượng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59" w:val="left" w:leader="none"/>
              </w:tabs>
              <w:spacing w:line="240" w:lineRule="auto" w:before="25" w:after="0"/>
              <w:ind w:left="259" w:right="0" w:hanging="229"/>
              <w:jc w:val="left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CK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giao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dịch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hạn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chế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chuyển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nhượng</w:t>
            </w:r>
          </w:p>
          <w:p>
            <w:pPr>
              <w:pStyle w:val="TableParagraph"/>
              <w:spacing w:before="25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**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Phân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loại:</w:t>
            </w:r>
          </w:p>
          <w:p>
            <w:pPr>
              <w:pStyle w:val="TableParagraph"/>
              <w:spacing w:before="25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Cổ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phiếu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thưởng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(cho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người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lao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động)/Cổ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phiếu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mua</w:t>
            </w:r>
            <w:r>
              <w:rPr>
                <w:i/>
                <w:spacing w:val="-8"/>
                <w:w w:val="105"/>
                <w:sz w:val="16"/>
              </w:rPr>
              <w:t> </w:t>
            </w:r>
            <w:r>
              <w:rPr>
                <w:i/>
                <w:spacing w:val="-4"/>
                <w:w w:val="105"/>
                <w:sz w:val="16"/>
              </w:rPr>
              <w:t>ESOP</w:t>
            </w:r>
          </w:p>
          <w:p>
            <w:pPr>
              <w:pStyle w:val="TableParagraph"/>
              <w:spacing w:before="24"/>
              <w:ind w:left="30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***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Giá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mua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ESOP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chỉ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điền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trong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trường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hợp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Cổ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phiếu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mua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ESOP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và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không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xác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định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được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Số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tiền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cho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NLĐ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ghi</w:t>
            </w:r>
            <w:r>
              <w:rPr>
                <w:i/>
                <w:spacing w:val="-7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trên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sổ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sách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kế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toán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của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spacing w:val="-4"/>
                <w:w w:val="105"/>
                <w:sz w:val="16"/>
              </w:rPr>
              <w:t>TCTT</w:t>
            </w:r>
          </w:p>
        </w:tc>
      </w:tr>
      <w:tr>
        <w:trPr>
          <w:trHeight w:val="258" w:hRule="atLeast"/>
        </w:trPr>
        <w:tc>
          <w:tcPr>
            <w:tcW w:w="374" w:type="dxa"/>
            <w:tcBorders>
              <w:right w:val="nil"/>
            </w:tcBorders>
            <w:shd w:val="clear" w:color="auto" w:fill="2E75B5"/>
          </w:tcPr>
          <w:p>
            <w:pPr>
              <w:pStyle w:val="TableParagraph"/>
              <w:spacing w:before="40"/>
              <w:ind w:left="30"/>
              <w:rPr>
                <w:b/>
                <w:sz w:val="16"/>
              </w:rPr>
            </w:pPr>
            <w:r>
              <w:rPr>
                <w:b/>
                <w:color w:val="FFFFFF"/>
                <w:spacing w:val="-10"/>
                <w:w w:val="105"/>
                <w:sz w:val="16"/>
              </w:rPr>
              <w:t>C</w:t>
            </w:r>
          </w:p>
        </w:tc>
        <w:tc>
          <w:tcPr>
            <w:tcW w:w="2985" w:type="dxa"/>
            <w:gridSpan w:val="3"/>
            <w:tcBorders>
              <w:left w:val="nil"/>
              <w:right w:val="nil"/>
            </w:tcBorders>
            <w:shd w:val="clear" w:color="auto" w:fill="2E75B5"/>
          </w:tcPr>
          <w:p>
            <w:pPr>
              <w:pStyle w:val="TableParagraph"/>
              <w:spacing w:before="30"/>
              <w:ind w:left="46"/>
              <w:rPr>
                <w:b/>
                <w:sz w:val="16"/>
              </w:rPr>
            </w:pPr>
            <w:r>
              <w:rPr>
                <w:b/>
                <w:color w:val="FFFFFF"/>
                <w:w w:val="105"/>
                <w:sz w:val="16"/>
              </w:rPr>
              <w:t>CAM</w:t>
            </w:r>
            <w:r>
              <w:rPr>
                <w:b/>
                <w:color w:val="FFFFFF"/>
                <w:spacing w:val="-10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KẾT</w:t>
            </w:r>
            <w:r>
              <w:rPr>
                <w:b/>
                <w:color w:val="FFFFFF"/>
                <w:spacing w:val="-11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CỦA</w:t>
            </w:r>
            <w:r>
              <w:rPr>
                <w:b/>
                <w:color w:val="FFFFFF"/>
                <w:spacing w:val="-10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KHÁCH</w:t>
            </w:r>
            <w:r>
              <w:rPr>
                <w:b/>
                <w:color w:val="FFFFFF"/>
                <w:spacing w:val="-10"/>
                <w:w w:val="105"/>
                <w:sz w:val="16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6"/>
              </w:rPr>
              <w:t>HÀNG</w:t>
            </w:r>
          </w:p>
        </w:tc>
        <w:tc>
          <w:tcPr>
            <w:tcW w:w="2805" w:type="dxa"/>
            <w:gridSpan w:val="3"/>
            <w:tcBorders>
              <w:left w:val="nil"/>
              <w:right w:val="nil"/>
            </w:tcBorders>
            <w:shd w:val="clear" w:color="auto" w:fill="2E75B5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00" w:type="dxa"/>
            <w:tcBorders>
              <w:left w:val="nil"/>
              <w:right w:val="nil"/>
            </w:tcBorders>
            <w:shd w:val="clear" w:color="auto" w:fill="2E75B5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6" w:type="dxa"/>
            <w:gridSpan w:val="3"/>
            <w:tcBorders>
              <w:left w:val="nil"/>
            </w:tcBorders>
            <w:shd w:val="clear" w:color="auto" w:fill="2E75B5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493" w:hRule="atLeast"/>
        </w:trPr>
        <w:tc>
          <w:tcPr>
            <w:tcW w:w="10510" w:type="dxa"/>
            <w:gridSpan w:val="11"/>
          </w:tcPr>
          <w:p>
            <w:pPr>
              <w:pStyle w:val="TableParagraph"/>
              <w:spacing w:line="271" w:lineRule="auto" w:before="42"/>
              <w:ind w:left="30" w:right="83"/>
              <w:rPr>
                <w:sz w:val="16"/>
              </w:rPr>
            </w:pPr>
            <w:r>
              <w:rPr>
                <w:w w:val="105"/>
                <w:sz w:val="16"/>
              </w:rPr>
              <w:t>-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Các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thông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tin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kê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khai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là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chính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xác,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đầy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đủ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và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tự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chịu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trách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nhiệm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trước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pháp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luật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về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tính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chính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xác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của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thông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tin;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trường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hợp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kê</w:t>
            </w:r>
            <w:r>
              <w:rPr>
                <w:spacing w:val="-7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khai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sai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lệch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dẫn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đến</w:t>
            </w:r>
            <w:r>
              <w:rPr>
                <w:spacing w:val="-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thiế</w:t>
            </w:r>
            <w:r>
              <w:rPr>
                <w:w w:val="105"/>
                <w:sz w:val="16"/>
              </w:rPr>
              <w:t>u</w:t>
            </w:r>
            <w:r>
              <w:rPr>
                <w:w w:val="105"/>
                <w:sz w:val="16"/>
              </w:rPr>
              <w:t> số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thuế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phải</w:t>
            </w:r>
            <w:r>
              <w:rPr>
                <w:spacing w:val="-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nộp</w:t>
            </w:r>
            <w:r>
              <w:rPr>
                <w:spacing w:val="-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sẽ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chịu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trách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nhiệm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nộp</w:t>
            </w:r>
            <w:r>
              <w:rPr>
                <w:spacing w:val="-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bổ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sung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số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thuế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còn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thiếu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và</w:t>
            </w:r>
            <w:r>
              <w:rPr>
                <w:spacing w:val="-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tiền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chậm</w:t>
            </w:r>
            <w:r>
              <w:rPr>
                <w:spacing w:val="-6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nộp</w:t>
            </w:r>
            <w:r>
              <w:rPr>
                <w:spacing w:val="-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(nếu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có)</w:t>
            </w:r>
            <w:r>
              <w:rPr>
                <w:spacing w:val="-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theo</w:t>
            </w:r>
            <w:r>
              <w:rPr>
                <w:spacing w:val="-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quy</w:t>
            </w:r>
            <w:r>
              <w:rPr>
                <w:spacing w:val="-5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định.</w:t>
            </w:r>
          </w:p>
        </w:tc>
      </w:tr>
      <w:tr>
        <w:trPr>
          <w:trHeight w:val="440" w:hRule="atLeast"/>
        </w:trPr>
        <w:tc>
          <w:tcPr>
            <w:tcW w:w="10510" w:type="dxa"/>
            <w:gridSpan w:val="11"/>
            <w:shd w:val="clear" w:color="auto" w:fill="2E75B5"/>
          </w:tcPr>
          <w:p>
            <w:pPr>
              <w:pStyle w:val="TableParagraph"/>
              <w:spacing w:before="20"/>
              <w:ind w:left="52" w:right="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KHÁCH</w:t>
            </w:r>
            <w:r>
              <w:rPr>
                <w:b/>
                <w:color w:val="FFFFFF"/>
                <w:spacing w:val="18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HÀNG</w:t>
            </w:r>
          </w:p>
          <w:p>
            <w:pPr>
              <w:pStyle w:val="TableParagraph"/>
              <w:spacing w:before="20"/>
              <w:ind w:left="52" w:right="41"/>
              <w:jc w:val="center"/>
              <w:rPr>
                <w:i/>
                <w:sz w:val="16"/>
              </w:rPr>
            </w:pPr>
            <w:r>
              <w:rPr>
                <w:i/>
                <w:color w:val="FFFFFF"/>
                <w:w w:val="105"/>
                <w:sz w:val="16"/>
              </w:rPr>
              <w:t>(Ký,</w:t>
            </w:r>
            <w:r>
              <w:rPr>
                <w:i/>
                <w:color w:val="FFFFFF"/>
                <w:spacing w:val="-6"/>
                <w:w w:val="105"/>
                <w:sz w:val="16"/>
              </w:rPr>
              <w:t> </w:t>
            </w:r>
            <w:r>
              <w:rPr>
                <w:i/>
                <w:color w:val="FFFFFF"/>
                <w:w w:val="105"/>
                <w:sz w:val="16"/>
              </w:rPr>
              <w:t>ghi</w:t>
            </w:r>
            <w:r>
              <w:rPr>
                <w:i/>
                <w:color w:val="FFFFFF"/>
                <w:spacing w:val="-6"/>
                <w:w w:val="105"/>
                <w:sz w:val="16"/>
              </w:rPr>
              <w:t> </w:t>
            </w:r>
            <w:r>
              <w:rPr>
                <w:i/>
                <w:color w:val="FFFFFF"/>
                <w:w w:val="105"/>
                <w:sz w:val="16"/>
              </w:rPr>
              <w:t>rõ</w:t>
            </w:r>
            <w:r>
              <w:rPr>
                <w:i/>
                <w:color w:val="FFFFFF"/>
                <w:spacing w:val="-4"/>
                <w:w w:val="105"/>
                <w:sz w:val="16"/>
              </w:rPr>
              <w:t> </w:t>
            </w:r>
            <w:r>
              <w:rPr>
                <w:i/>
                <w:color w:val="FFFFFF"/>
                <w:w w:val="105"/>
                <w:sz w:val="16"/>
              </w:rPr>
              <w:t>họ</w:t>
            </w:r>
            <w:r>
              <w:rPr>
                <w:i/>
                <w:color w:val="FFFFFF"/>
                <w:spacing w:val="-4"/>
                <w:w w:val="105"/>
                <w:sz w:val="16"/>
              </w:rPr>
              <w:t> </w:t>
            </w:r>
            <w:r>
              <w:rPr>
                <w:i/>
                <w:color w:val="FFFFFF"/>
                <w:w w:val="105"/>
                <w:sz w:val="16"/>
              </w:rPr>
              <w:t>và</w:t>
            </w:r>
            <w:r>
              <w:rPr>
                <w:i/>
                <w:color w:val="FFFFFF"/>
                <w:spacing w:val="-5"/>
                <w:w w:val="105"/>
                <w:sz w:val="16"/>
              </w:rPr>
              <w:t> </w:t>
            </w:r>
            <w:r>
              <w:rPr>
                <w:i/>
                <w:color w:val="FFFFFF"/>
                <w:spacing w:val="-4"/>
                <w:w w:val="105"/>
                <w:sz w:val="16"/>
              </w:rPr>
              <w:t>tên)</w:t>
            </w:r>
          </w:p>
        </w:tc>
      </w:tr>
      <w:tr>
        <w:trPr>
          <w:trHeight w:val="1623" w:hRule="atLeast"/>
        </w:trPr>
        <w:tc>
          <w:tcPr>
            <w:tcW w:w="10510" w:type="dxa"/>
            <w:gridSpan w:val="11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19" w:hRule="atLeast"/>
        </w:trPr>
        <w:tc>
          <w:tcPr>
            <w:tcW w:w="10510" w:type="dxa"/>
            <w:gridSpan w:val="11"/>
            <w:shd w:val="clear" w:color="auto" w:fill="2E75B5"/>
          </w:tcPr>
          <w:p>
            <w:pPr>
              <w:pStyle w:val="TableParagraph"/>
              <w:spacing w:before="11"/>
              <w:ind w:left="52" w:right="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w w:val="105"/>
                <w:sz w:val="16"/>
              </w:rPr>
              <w:t>CÔNG</w:t>
            </w:r>
            <w:r>
              <w:rPr>
                <w:b/>
                <w:color w:val="FFFFFF"/>
                <w:spacing w:val="-11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TY</w:t>
            </w:r>
            <w:r>
              <w:rPr>
                <w:b/>
                <w:color w:val="FFFFFF"/>
                <w:spacing w:val="-10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CỔ</w:t>
            </w:r>
            <w:r>
              <w:rPr>
                <w:b/>
                <w:color w:val="FFFFFF"/>
                <w:spacing w:val="-11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PHẦN</w:t>
            </w:r>
            <w:r>
              <w:rPr>
                <w:b/>
                <w:color w:val="FFFFFF"/>
                <w:spacing w:val="-10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CHỨNG</w:t>
            </w:r>
            <w:r>
              <w:rPr>
                <w:b/>
                <w:color w:val="FFFFFF"/>
                <w:spacing w:val="-10"/>
                <w:w w:val="105"/>
                <w:sz w:val="16"/>
              </w:rPr>
              <w:t> </w:t>
            </w:r>
            <w:r>
              <w:rPr>
                <w:b/>
                <w:color w:val="FFFFFF"/>
                <w:w w:val="105"/>
                <w:sz w:val="16"/>
              </w:rPr>
              <w:t>KHOÁN</w:t>
            </w:r>
            <w:r>
              <w:rPr>
                <w:b/>
                <w:color w:val="FFFFFF"/>
                <w:spacing w:val="-11"/>
                <w:w w:val="105"/>
                <w:sz w:val="16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6"/>
              </w:rPr>
              <w:t>BIDV</w:t>
            </w:r>
          </w:p>
        </w:tc>
      </w:tr>
      <w:tr>
        <w:trPr>
          <w:trHeight w:val="2164" w:hRule="atLeast"/>
        </w:trPr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85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rPr>
                <w:sz w:val="16"/>
              </w:rPr>
            </w:pPr>
          </w:p>
          <w:p>
            <w:pPr>
              <w:pStyle w:val="TableParagraph"/>
              <w:ind w:left="25" w:right="350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Cán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bộ</w:t>
            </w:r>
            <w:r>
              <w:rPr>
                <w:b/>
                <w:spacing w:val="-7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tiếp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nhận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hồ</w:t>
            </w:r>
            <w:r>
              <w:rPr>
                <w:b/>
                <w:spacing w:val="-7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sơ</w:t>
            </w:r>
          </w:p>
          <w:p>
            <w:pPr>
              <w:pStyle w:val="TableParagraph"/>
              <w:spacing w:before="25"/>
              <w:ind w:right="350"/>
              <w:jc w:val="center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(Ký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và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ghi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rõ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họ</w:t>
            </w:r>
            <w:r>
              <w:rPr>
                <w:i/>
                <w:spacing w:val="-4"/>
                <w:w w:val="105"/>
                <w:sz w:val="16"/>
              </w:rPr>
              <w:t> tên)</w:t>
            </w:r>
          </w:p>
        </w:tc>
        <w:tc>
          <w:tcPr>
            <w:tcW w:w="2805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spacing w:before="26"/>
              <w:rPr>
                <w:sz w:val="16"/>
              </w:rPr>
            </w:pPr>
          </w:p>
          <w:p>
            <w:pPr>
              <w:pStyle w:val="TableParagraph"/>
              <w:ind w:left="364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Giao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dịch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spacing w:val="-4"/>
                <w:w w:val="105"/>
                <w:sz w:val="16"/>
              </w:rPr>
              <w:t>viên</w:t>
            </w:r>
          </w:p>
          <w:p>
            <w:pPr>
              <w:pStyle w:val="TableParagraph"/>
              <w:spacing w:before="25"/>
              <w:ind w:left="364" w:right="26"/>
              <w:jc w:val="center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(Ký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và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ghi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rõ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họ</w:t>
            </w:r>
            <w:r>
              <w:rPr>
                <w:i/>
                <w:spacing w:val="-4"/>
                <w:w w:val="105"/>
                <w:sz w:val="16"/>
              </w:rPr>
              <w:t> tên)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646" w:type="dxa"/>
            <w:gridSpan w:val="3"/>
            <w:tcBorders>
              <w:left w:val="nil"/>
            </w:tcBorders>
          </w:tcPr>
          <w:p>
            <w:pPr>
              <w:pStyle w:val="TableParagraph"/>
              <w:spacing w:line="176" w:lineRule="exact"/>
              <w:ind w:right="344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>………..,</w:t>
            </w:r>
            <w:r>
              <w:rPr>
                <w:i/>
                <w:spacing w:val="11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ngày….tháng….năm……..</w:t>
            </w:r>
          </w:p>
          <w:p>
            <w:pPr>
              <w:pStyle w:val="TableParagraph"/>
              <w:spacing w:before="34"/>
              <w:ind w:left="32" w:right="344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Đại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diện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spacing w:val="-5"/>
                <w:w w:val="105"/>
                <w:sz w:val="16"/>
              </w:rPr>
              <w:t>BSC</w:t>
            </w:r>
          </w:p>
          <w:p>
            <w:pPr>
              <w:pStyle w:val="TableParagraph"/>
              <w:spacing w:before="26"/>
              <w:ind w:right="344"/>
              <w:jc w:val="center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(Ký,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ghi</w:t>
            </w:r>
            <w:r>
              <w:rPr>
                <w:i/>
                <w:spacing w:val="-6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rõ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họ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tên</w:t>
            </w:r>
            <w:r>
              <w:rPr>
                <w:i/>
                <w:spacing w:val="-4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và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w w:val="105"/>
                <w:sz w:val="16"/>
              </w:rPr>
              <w:t>đóng</w:t>
            </w:r>
            <w:r>
              <w:rPr>
                <w:i/>
                <w:spacing w:val="-4"/>
                <w:w w:val="105"/>
                <w:sz w:val="16"/>
              </w:rPr>
              <w:t> dấu)</w:t>
            </w:r>
          </w:p>
        </w:tc>
      </w:tr>
    </w:tbl>
    <w:sectPr>
      <w:type w:val="continuous"/>
      <w:pgSz w:w="11910" w:h="16840"/>
      <w:pgMar w:top="104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(%1)"/>
      <w:lvlJc w:val="left"/>
      <w:pPr>
        <w:ind w:left="260" w:hanging="231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-3"/>
        <w:w w:val="103"/>
        <w:sz w:val="16"/>
        <w:szCs w:val="16"/>
        <w:lang w:val="vi" w:eastAsia="en-US" w:bidi="ar-SA"/>
      </w:rPr>
    </w:lvl>
    <w:lvl w:ilvl="1">
      <w:start w:val="0"/>
      <w:numFmt w:val="bullet"/>
      <w:lvlText w:val="•"/>
      <w:lvlJc w:val="left"/>
      <w:pPr>
        <w:ind w:left="1282" w:hanging="231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304" w:hanging="231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26" w:hanging="231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48" w:hanging="231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370" w:hanging="231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392" w:hanging="231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414" w:hanging="231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436" w:hanging="231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v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TrangLLM (DVCK)</dc:creator>
  <dcterms:created xsi:type="dcterms:W3CDTF">2026-10-30T02:38:04Z</dcterms:created>
  <dcterms:modified xsi:type="dcterms:W3CDTF">2026-10-30T02:38:04Z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2026-10-30T00:00:00Z</vt:filetime>
  </property>
  <property fmtid="{D5CDD505-2E9C-101B-9397-08002B2CF9AE}" pid="5" name="Producer">
    <vt:lpwstr>3-Heights(TM) PDF Security Shell 4.8.25.2 (http://www.pdf-tools.com)</vt:lpwstr>
  </property>
</Properties>
</file>